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A3" w:rsidRDefault="003104A3" w:rsidP="001074D2">
      <w:pPr>
        <w:pStyle w:val="FR1"/>
        <w:spacing w:before="0"/>
        <w:outlineLvl w:val="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>ПРОТОКОЛ №</w:t>
      </w:r>
      <w:r w:rsidRPr="00F70A6A">
        <w:rPr>
          <w:rFonts w:ascii="Times New Roman" w:hAnsi="Times New Roman"/>
          <w:b/>
          <w:color w:val="000000"/>
          <w:sz w:val="28"/>
        </w:rPr>
        <w:t xml:space="preserve"> 1 /</w:t>
      </w:r>
      <w:r>
        <w:rPr>
          <w:rFonts w:ascii="Times New Roman" w:hAnsi="Times New Roman"/>
          <w:b/>
          <w:color w:val="000000"/>
          <w:sz w:val="28"/>
        </w:rPr>
        <w:t>017310000371</w:t>
      </w:r>
      <w:r w:rsidR="00B73BF5"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>000</w:t>
      </w:r>
      <w:r w:rsidR="00057F02">
        <w:rPr>
          <w:rFonts w:ascii="Times New Roman" w:hAnsi="Times New Roman"/>
          <w:b/>
          <w:color w:val="000000"/>
          <w:sz w:val="28"/>
        </w:rPr>
        <w:t>54</w:t>
      </w:r>
      <w:r w:rsidR="00CB41BA">
        <w:rPr>
          <w:rFonts w:ascii="Times New Roman" w:hAnsi="Times New Roman"/>
          <w:b/>
          <w:color w:val="000000"/>
          <w:sz w:val="28"/>
        </w:rPr>
        <w:t>0</w:t>
      </w:r>
    </w:p>
    <w:p w:rsidR="003104A3" w:rsidRDefault="003104A3" w:rsidP="001074D2">
      <w:pPr>
        <w:pStyle w:val="FR1"/>
        <w:spacing w:befor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рассмотрения </w:t>
      </w:r>
      <w:r w:rsidRPr="00F70A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первых частей заявок на участие </w:t>
      </w:r>
    </w:p>
    <w:p w:rsidR="003104A3" w:rsidRDefault="003104A3" w:rsidP="001074D2">
      <w:pPr>
        <w:pStyle w:val="FR1"/>
        <w:spacing w:befor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 открытом аукционе № </w:t>
      </w:r>
      <w:r w:rsidR="00984C70">
        <w:rPr>
          <w:rFonts w:ascii="Times New Roman" w:hAnsi="Times New Roman"/>
          <w:b/>
          <w:color w:val="000000"/>
          <w:sz w:val="28"/>
          <w:szCs w:val="28"/>
        </w:rPr>
        <w:t>201</w:t>
      </w:r>
      <w:r w:rsidR="00057F02">
        <w:rPr>
          <w:rFonts w:ascii="Times New Roman" w:hAnsi="Times New Roman"/>
          <w:b/>
          <w:color w:val="000000"/>
          <w:sz w:val="28"/>
          <w:szCs w:val="28"/>
        </w:rPr>
        <w:t>4</w:t>
      </w:r>
      <w:r w:rsidR="00984C70">
        <w:rPr>
          <w:rFonts w:ascii="Times New Roman" w:hAnsi="Times New Roman"/>
          <w:b/>
          <w:color w:val="000000"/>
          <w:sz w:val="28"/>
          <w:szCs w:val="28"/>
        </w:rPr>
        <w:t>-16-5</w:t>
      </w:r>
      <w:r w:rsidR="00057F02">
        <w:rPr>
          <w:rFonts w:ascii="Times New Roman" w:hAnsi="Times New Roman"/>
          <w:b/>
          <w:color w:val="000000"/>
          <w:sz w:val="28"/>
          <w:szCs w:val="28"/>
        </w:rPr>
        <w:t>89</w:t>
      </w:r>
      <w:r w:rsidR="00984C70">
        <w:rPr>
          <w:rFonts w:ascii="Times New Roman" w:hAnsi="Times New Roman"/>
          <w:b/>
          <w:color w:val="000000"/>
          <w:sz w:val="28"/>
          <w:szCs w:val="28"/>
        </w:rPr>
        <w:t>-00</w:t>
      </w:r>
      <w:r w:rsidR="00057F02">
        <w:rPr>
          <w:rFonts w:ascii="Times New Roman" w:hAnsi="Times New Roman"/>
          <w:b/>
          <w:color w:val="000000"/>
          <w:sz w:val="28"/>
          <w:szCs w:val="28"/>
        </w:rPr>
        <w:t>08</w:t>
      </w:r>
      <w:r w:rsidR="00984C70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электронной форме </w:t>
      </w:r>
    </w:p>
    <w:p w:rsidR="00572A85" w:rsidRDefault="00572A85" w:rsidP="001074D2">
      <w:pPr>
        <w:pStyle w:val="FR1"/>
        <w:spacing w:befor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3757EF" w:rsidRPr="00AC4D8F" w:rsidRDefault="003104A3" w:rsidP="001074D2">
      <w:pPr>
        <w:jc w:val="center"/>
        <w:rPr>
          <w:b/>
        </w:rPr>
      </w:pPr>
      <w:r>
        <w:rPr>
          <w:color w:val="000000"/>
        </w:rPr>
        <w:t>город Москва</w:t>
      </w:r>
      <w:r>
        <w:rPr>
          <w:b/>
          <w:color w:val="000000"/>
        </w:rPr>
        <w:t xml:space="preserve">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13CEB">
        <w:rPr>
          <w:color w:val="000000"/>
        </w:rPr>
        <w:t xml:space="preserve">      «</w:t>
      </w:r>
      <w:r w:rsidR="00057F02">
        <w:rPr>
          <w:color w:val="000000"/>
        </w:rPr>
        <w:t>10</w:t>
      </w:r>
      <w:r w:rsidRPr="00E13CEB">
        <w:rPr>
          <w:color w:val="000000"/>
        </w:rPr>
        <w:t>»</w:t>
      </w:r>
      <w:r w:rsidR="00984C70">
        <w:rPr>
          <w:color w:val="000000"/>
        </w:rPr>
        <w:t xml:space="preserve"> </w:t>
      </w:r>
      <w:r w:rsidR="00057F02">
        <w:rPr>
          <w:color w:val="000000"/>
        </w:rPr>
        <w:t>января</w:t>
      </w:r>
      <w:r>
        <w:rPr>
          <w:color w:val="000000"/>
        </w:rPr>
        <w:t xml:space="preserve"> </w:t>
      </w:r>
      <w:r w:rsidRPr="00E13CEB">
        <w:rPr>
          <w:color w:val="000000"/>
        </w:rPr>
        <w:t>20</w:t>
      </w:r>
      <w:r>
        <w:rPr>
          <w:color w:val="000000"/>
        </w:rPr>
        <w:t>1</w:t>
      </w:r>
      <w:r w:rsidR="00057F02">
        <w:rPr>
          <w:color w:val="000000"/>
        </w:rPr>
        <w:t>4</w:t>
      </w:r>
      <w:r w:rsidRPr="00E13CEB">
        <w:rPr>
          <w:color w:val="000000"/>
        </w:rPr>
        <w:t xml:space="preserve"> </w:t>
      </w:r>
      <w:r w:rsidRPr="00E13CEB">
        <w:rPr>
          <w:bCs/>
          <w:color w:val="000000"/>
        </w:rPr>
        <w:t>г.</w:t>
      </w:r>
    </w:p>
    <w:p w:rsidR="003104A3" w:rsidRDefault="003104A3" w:rsidP="001074D2">
      <w:pPr>
        <w:pStyle w:val="Normal1"/>
        <w:ind w:firstLine="0"/>
        <w:rPr>
          <w:b/>
          <w:szCs w:val="24"/>
        </w:rPr>
      </w:pPr>
    </w:p>
    <w:p w:rsidR="00984C70" w:rsidRDefault="003104A3" w:rsidP="00977663">
      <w:pPr>
        <w:jc w:val="both"/>
        <w:rPr>
          <w:b/>
          <w:color w:val="000000"/>
        </w:rPr>
      </w:pPr>
      <w:r w:rsidRPr="00F70A6A">
        <w:t xml:space="preserve"> «</w:t>
      </w:r>
      <w:r w:rsidR="00057F02">
        <w:t>10</w:t>
      </w:r>
      <w:r w:rsidRPr="00F70A6A">
        <w:t>»</w:t>
      </w:r>
      <w:r w:rsidR="00984C70">
        <w:t xml:space="preserve"> </w:t>
      </w:r>
      <w:r w:rsidR="00057F02">
        <w:t>января</w:t>
      </w:r>
      <w:r>
        <w:t xml:space="preserve"> </w:t>
      </w:r>
      <w:r w:rsidRPr="00F70A6A">
        <w:t>20</w:t>
      </w:r>
      <w:r>
        <w:t>1</w:t>
      </w:r>
      <w:r w:rsidR="00057F02">
        <w:t>4</w:t>
      </w:r>
      <w:r>
        <w:t xml:space="preserve"> </w:t>
      </w:r>
      <w:r w:rsidRPr="00F70A6A">
        <w:t xml:space="preserve">года </w:t>
      </w:r>
      <w:r w:rsidR="00984C70">
        <w:t>Единой</w:t>
      </w:r>
      <w:r>
        <w:t xml:space="preserve"> комиссией </w:t>
      </w:r>
      <w:r w:rsidR="00173154" w:rsidRPr="00AC4D8F">
        <w:t>Министерства образования и науки Российской Ф</w:t>
      </w:r>
      <w:r w:rsidR="00173154" w:rsidRPr="00AC4D8F">
        <w:t>е</w:t>
      </w:r>
      <w:r w:rsidR="00173154" w:rsidRPr="00AC4D8F">
        <w:t xml:space="preserve">дерации </w:t>
      </w:r>
      <w:r>
        <w:t>№ 201</w:t>
      </w:r>
      <w:r w:rsidR="00057F02">
        <w:t>4</w:t>
      </w:r>
      <w:r>
        <w:t>-</w:t>
      </w:r>
      <w:r w:rsidR="00057F02">
        <w:t>2</w:t>
      </w:r>
      <w:r w:rsidR="00984C70">
        <w:t>.3-ИР</w:t>
      </w:r>
      <w:r w:rsidRPr="00F70A6A">
        <w:t xml:space="preserve"> </w:t>
      </w:r>
      <w:r w:rsidR="00E25154">
        <w:t xml:space="preserve">(далее – </w:t>
      </w:r>
      <w:r w:rsidR="00173154">
        <w:t xml:space="preserve">аукционная </w:t>
      </w:r>
      <w:r w:rsidR="00E25154">
        <w:t xml:space="preserve">комиссия) </w:t>
      </w:r>
      <w:r w:rsidRPr="00F70A6A">
        <w:t xml:space="preserve">проводилось рассмотрение </w:t>
      </w:r>
      <w:r>
        <w:t>первых ча</w:t>
      </w:r>
      <w:r>
        <w:t>с</w:t>
      </w:r>
      <w:r>
        <w:t xml:space="preserve">тей </w:t>
      </w:r>
      <w:r w:rsidRPr="00F70A6A">
        <w:t xml:space="preserve">заявок на участие в открытом аукционе </w:t>
      </w:r>
      <w:r w:rsidRPr="00AC4D8F">
        <w:t>в электронной форме на право заключения госуда</w:t>
      </w:r>
      <w:r w:rsidRPr="00AC4D8F">
        <w:t>р</w:t>
      </w:r>
      <w:r w:rsidRPr="00AC4D8F">
        <w:t>ственного контракта на  выполнение работ (оказание услуг) по проекту</w:t>
      </w:r>
      <w:r w:rsidR="00B73BF5">
        <w:t>:</w:t>
      </w:r>
      <w:r w:rsidRPr="00AC4D8F">
        <w:t xml:space="preserve"> </w:t>
      </w:r>
      <w:r w:rsidR="00CB41BA" w:rsidRPr="00BA57E4">
        <w:t>«</w:t>
      </w:r>
      <w:r w:rsidR="00057F02" w:rsidRPr="00057F02">
        <w:t>Выполнение компле</w:t>
      </w:r>
      <w:r w:rsidR="00057F02" w:rsidRPr="00057F02">
        <w:t>к</w:t>
      </w:r>
      <w:r w:rsidR="00057F02" w:rsidRPr="00057F02">
        <w:t>са работ по организационно-техническому сопровождению участия Минобрнауки России в м</w:t>
      </w:r>
      <w:r w:rsidR="00057F02" w:rsidRPr="00057F02">
        <w:t>е</w:t>
      </w:r>
      <w:r w:rsidR="00057F02" w:rsidRPr="00057F02">
        <w:t>роприятиях Всемирного конгресса мобильных технологий (GSMA Mobile World Congress 2014) в рамках Года науки Ро</w:t>
      </w:r>
      <w:r w:rsidR="00057F02" w:rsidRPr="00057F02">
        <w:t>с</w:t>
      </w:r>
      <w:r w:rsidR="00057F02" w:rsidRPr="00057F02">
        <w:t>сия-ЕС», проводимому в рамках мероприятия 2.3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</w:t>
      </w:r>
      <w:r w:rsidR="00B73BF5" w:rsidRPr="00FE76FE">
        <w:t>».</w:t>
      </w:r>
    </w:p>
    <w:p w:rsidR="00041C26" w:rsidRDefault="003104A3" w:rsidP="00045677">
      <w:pPr>
        <w:jc w:val="both"/>
      </w:pPr>
      <w:r w:rsidRPr="00057F02">
        <w:t>Предмет открытого аукциона в электронной форме:</w:t>
      </w:r>
      <w:r w:rsidR="00045677" w:rsidRPr="00FE76FE">
        <w:t xml:space="preserve"> </w:t>
      </w:r>
      <w:r w:rsidR="00045677">
        <w:t>выполнение работ (оказание услуг) по пр</w:t>
      </w:r>
      <w:r w:rsidR="00045677">
        <w:t>о</w:t>
      </w:r>
      <w:r w:rsidR="00045677">
        <w:t xml:space="preserve">екту: </w:t>
      </w:r>
      <w:r w:rsidR="00CB41BA" w:rsidRPr="00BA57E4">
        <w:t>«</w:t>
      </w:r>
      <w:r w:rsidR="00057F02" w:rsidRPr="00057F02">
        <w:t>Выполнение комплекса работ по организационно-техническому сопровождению участия Миноб</w:t>
      </w:r>
      <w:r w:rsidR="00057F02" w:rsidRPr="00057F02">
        <w:t>р</w:t>
      </w:r>
      <w:r w:rsidR="00057F02" w:rsidRPr="00057F02">
        <w:t>науки России в мероприятиях Всемирного конгресса мобильных технологий (GSMA Mobile World Congress 2014) в рамках Года науки Россия-ЕС», проводимому в рамках мер</w:t>
      </w:r>
      <w:r w:rsidR="00057F02" w:rsidRPr="00057F02">
        <w:t>о</w:t>
      </w:r>
      <w:r w:rsidR="00057F02" w:rsidRPr="00057F02">
        <w:t>приятия 2.3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</w:t>
      </w:r>
    </w:p>
    <w:p w:rsidR="003757EF" w:rsidRPr="00AC4D8F" w:rsidRDefault="003757EF" w:rsidP="00045677">
      <w:pPr>
        <w:jc w:val="both"/>
      </w:pPr>
      <w:r w:rsidRPr="00AC4D8F">
        <w:t>Извещение и аукционная документация о проведении настоящего открытого аукциона в эле</w:t>
      </w:r>
      <w:r w:rsidRPr="00AC4D8F">
        <w:t>к</w:t>
      </w:r>
      <w:r w:rsidRPr="00AC4D8F">
        <w:t>тронной форме были размещены «</w:t>
      </w:r>
      <w:r w:rsidR="00057F02">
        <w:t>31</w:t>
      </w:r>
      <w:r w:rsidRPr="00AC4D8F">
        <w:t xml:space="preserve">» </w:t>
      </w:r>
      <w:r w:rsidR="00057F02">
        <w:t>декабря</w:t>
      </w:r>
      <w:r w:rsidRPr="00AC4D8F"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AC4D8F">
          <w:t>201</w:t>
        </w:r>
        <w:r w:rsidR="00041C26">
          <w:t>3</w:t>
        </w:r>
        <w:r w:rsidR="00E25154">
          <w:t xml:space="preserve"> </w:t>
        </w:r>
        <w:r w:rsidRPr="00AC4D8F">
          <w:t>г</w:t>
        </w:r>
      </w:smartTag>
      <w:r w:rsidR="00045677">
        <w:t xml:space="preserve">. </w:t>
      </w:r>
      <w:r w:rsidRPr="00AC4D8F">
        <w:t>в сети «Интернет» на сайте: www.</w:t>
      </w:r>
      <w:r w:rsidRPr="00AC4D8F">
        <w:rPr>
          <w:lang w:val="en-US"/>
        </w:rPr>
        <w:t>zakupki</w:t>
      </w:r>
      <w:r w:rsidRPr="00AC4D8F">
        <w:t>.</w:t>
      </w:r>
      <w:r w:rsidRPr="00AC4D8F">
        <w:rPr>
          <w:lang w:val="en-US"/>
        </w:rPr>
        <w:t>gov</w:t>
      </w:r>
      <w:r w:rsidRPr="00AC4D8F">
        <w:t>.ru.</w:t>
      </w:r>
    </w:p>
    <w:p w:rsidR="003757EF" w:rsidRPr="00AC4D8F" w:rsidRDefault="003757EF" w:rsidP="001074D2">
      <w:pPr>
        <w:jc w:val="both"/>
      </w:pPr>
      <w:r w:rsidRPr="00AC4D8F">
        <w:t>На заседании аукционн</w:t>
      </w:r>
      <w:r w:rsidR="00F42678">
        <w:t>ой</w:t>
      </w:r>
      <w:r w:rsidRPr="00AC4D8F">
        <w:t xml:space="preserve"> комисси</w:t>
      </w:r>
      <w:r w:rsidR="00F42678">
        <w:t>и</w:t>
      </w:r>
      <w:r w:rsidRPr="00AC4D8F">
        <w:t xml:space="preserve"> при рассмотрении первых частей заявок на участие в о</w:t>
      </w:r>
      <w:r w:rsidRPr="00AC4D8F">
        <w:t>т</w:t>
      </w:r>
      <w:r w:rsidRPr="00AC4D8F">
        <w:t>крытом аукционе в электронной форме присутствовали: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6"/>
      </w:tblGrid>
      <w:tr w:rsidR="003757EF" w:rsidRPr="00AC4D8F">
        <w:trPr>
          <w:trHeight w:val="648"/>
        </w:trPr>
        <w:tc>
          <w:tcPr>
            <w:tcW w:w="6946" w:type="dxa"/>
          </w:tcPr>
          <w:p w:rsidR="00173154" w:rsidRDefault="00173154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 П</w:t>
            </w:r>
            <w:r w:rsidRPr="00AC4D8F">
              <w:rPr>
                <w:color w:val="000000"/>
                <w:szCs w:val="24"/>
              </w:rPr>
              <w:t>редседател</w:t>
            </w:r>
            <w:r>
              <w:rPr>
                <w:color w:val="000000"/>
                <w:szCs w:val="24"/>
              </w:rPr>
              <w:t>ь</w:t>
            </w:r>
            <w:r w:rsidRPr="00AC4D8F">
              <w:rPr>
                <w:color w:val="000000"/>
                <w:szCs w:val="24"/>
              </w:rPr>
              <w:t xml:space="preserve"> </w:t>
            </w:r>
            <w:r w:rsidRPr="00AC4D8F">
              <w:rPr>
                <w:szCs w:val="24"/>
              </w:rPr>
              <w:t xml:space="preserve">аукционной </w:t>
            </w:r>
            <w:r w:rsidRPr="00AC4D8F">
              <w:rPr>
                <w:color w:val="000000"/>
                <w:szCs w:val="24"/>
              </w:rPr>
              <w:t>комиссии:</w:t>
            </w:r>
          </w:p>
          <w:p w:rsidR="00173154" w:rsidRDefault="00984C70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Угринович Е.В.</w:t>
            </w:r>
          </w:p>
          <w:p w:rsidR="003757EF" w:rsidRPr="00AC4D8F" w:rsidRDefault="00173154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3757EF" w:rsidRPr="00AC4D8F">
              <w:rPr>
                <w:color w:val="000000"/>
                <w:szCs w:val="24"/>
              </w:rPr>
              <w:t xml:space="preserve">. Заместитель председателя </w:t>
            </w:r>
            <w:r w:rsidR="003757EF" w:rsidRPr="00AC4D8F">
              <w:rPr>
                <w:szCs w:val="24"/>
              </w:rPr>
              <w:t xml:space="preserve">аукционной </w:t>
            </w:r>
            <w:r w:rsidR="003757EF" w:rsidRPr="00AC4D8F">
              <w:rPr>
                <w:color w:val="000000"/>
                <w:szCs w:val="24"/>
              </w:rPr>
              <w:t xml:space="preserve">комиссии: </w:t>
            </w:r>
          </w:p>
          <w:p w:rsidR="003757EF" w:rsidRPr="00AC4D8F" w:rsidRDefault="00057F02" w:rsidP="00057F0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Железов Б.В.</w:t>
            </w:r>
          </w:p>
        </w:tc>
      </w:tr>
      <w:tr w:rsidR="003757EF" w:rsidRPr="00AC4D8F">
        <w:trPr>
          <w:trHeight w:val="609"/>
        </w:trPr>
        <w:tc>
          <w:tcPr>
            <w:tcW w:w="6946" w:type="dxa"/>
          </w:tcPr>
          <w:p w:rsidR="003757EF" w:rsidRPr="00AC4D8F" w:rsidRDefault="003757E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 xml:space="preserve">Члены </w:t>
            </w:r>
            <w:r w:rsidR="00F42678">
              <w:rPr>
                <w:color w:val="000000"/>
                <w:szCs w:val="24"/>
              </w:rPr>
              <w:t>аукционной</w:t>
            </w:r>
            <w:r w:rsidRPr="00AC4D8F">
              <w:rPr>
                <w:color w:val="000000"/>
                <w:szCs w:val="24"/>
              </w:rPr>
              <w:t xml:space="preserve"> комиссии: </w:t>
            </w:r>
          </w:p>
          <w:p w:rsidR="003757EF" w:rsidRPr="00AC4D8F" w:rsidRDefault="00173154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3757EF" w:rsidRPr="00AC4D8F">
              <w:rPr>
                <w:color w:val="000000"/>
                <w:szCs w:val="24"/>
              </w:rPr>
              <w:t xml:space="preserve">. </w:t>
            </w:r>
            <w:r w:rsidR="00984C70">
              <w:rPr>
                <w:color w:val="000000"/>
                <w:szCs w:val="24"/>
              </w:rPr>
              <w:t>Воронина В.Н.</w:t>
            </w:r>
          </w:p>
          <w:p w:rsidR="00984C70" w:rsidRDefault="00041C26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984C70">
              <w:rPr>
                <w:color w:val="000000"/>
                <w:szCs w:val="24"/>
              </w:rPr>
              <w:t xml:space="preserve">. </w:t>
            </w:r>
            <w:r w:rsidR="00057F02">
              <w:rPr>
                <w:color w:val="000000"/>
                <w:szCs w:val="24"/>
              </w:rPr>
              <w:t>Лышенко А.В.</w:t>
            </w:r>
          </w:p>
          <w:p w:rsidR="00984C70" w:rsidRPr="00AC4D8F" w:rsidRDefault="00041C26" w:rsidP="00057F0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984C70">
              <w:rPr>
                <w:color w:val="000000"/>
                <w:szCs w:val="24"/>
              </w:rPr>
              <w:t>.</w:t>
            </w:r>
            <w:r w:rsidR="006640B1">
              <w:rPr>
                <w:color w:val="000000"/>
                <w:szCs w:val="24"/>
              </w:rPr>
              <w:t xml:space="preserve"> </w:t>
            </w:r>
            <w:r w:rsidR="00057F02">
              <w:rPr>
                <w:color w:val="000000"/>
                <w:szCs w:val="24"/>
              </w:rPr>
              <w:t>Потапов С.В.</w:t>
            </w:r>
          </w:p>
        </w:tc>
      </w:tr>
      <w:tr w:rsidR="003757EF" w:rsidRPr="00AC4D8F">
        <w:trPr>
          <w:trHeight w:val="297"/>
        </w:trPr>
        <w:tc>
          <w:tcPr>
            <w:tcW w:w="6946" w:type="dxa"/>
          </w:tcPr>
          <w:p w:rsidR="003757EF" w:rsidRPr="00AC4D8F" w:rsidRDefault="00041C26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3757EF" w:rsidRPr="00AC4D8F">
              <w:rPr>
                <w:color w:val="000000"/>
                <w:szCs w:val="24"/>
              </w:rPr>
              <w:t xml:space="preserve">. Секретарь </w:t>
            </w:r>
            <w:r w:rsidR="003757EF" w:rsidRPr="00AC4D8F">
              <w:rPr>
                <w:szCs w:val="24"/>
              </w:rPr>
              <w:t xml:space="preserve">аукционной </w:t>
            </w:r>
            <w:r w:rsidR="003757EF" w:rsidRPr="00AC4D8F">
              <w:rPr>
                <w:color w:val="000000"/>
                <w:szCs w:val="24"/>
              </w:rPr>
              <w:t xml:space="preserve">комиссии: </w:t>
            </w:r>
            <w:r w:rsidR="00984C70">
              <w:rPr>
                <w:color w:val="000000"/>
                <w:szCs w:val="24"/>
              </w:rPr>
              <w:t>Сергеева И.В.</w:t>
            </w:r>
          </w:p>
        </w:tc>
      </w:tr>
    </w:tbl>
    <w:p w:rsidR="003757EF" w:rsidRPr="00AC4D8F" w:rsidRDefault="003757EF" w:rsidP="001074D2">
      <w:pPr>
        <w:pStyle w:val="Normal"/>
        <w:tabs>
          <w:tab w:val="left" w:pos="9360"/>
        </w:tabs>
        <w:spacing w:line="216" w:lineRule="auto"/>
        <w:ind w:firstLine="0"/>
        <w:rPr>
          <w:szCs w:val="24"/>
        </w:rPr>
      </w:pPr>
    </w:p>
    <w:p w:rsidR="003757EF" w:rsidRPr="00AC4D8F" w:rsidRDefault="003757EF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  <w:r w:rsidRPr="00AC4D8F">
        <w:rPr>
          <w:color w:val="000000"/>
          <w:szCs w:val="24"/>
        </w:rPr>
        <w:t xml:space="preserve">Всего на заседании присутствовало </w:t>
      </w:r>
      <w:r w:rsidR="00041C26">
        <w:rPr>
          <w:color w:val="000000"/>
          <w:szCs w:val="24"/>
        </w:rPr>
        <w:t>6</w:t>
      </w:r>
      <w:r w:rsidRPr="00AC4D8F">
        <w:rPr>
          <w:color w:val="000000"/>
          <w:szCs w:val="24"/>
        </w:rPr>
        <w:t xml:space="preserve"> член</w:t>
      </w:r>
      <w:r w:rsidR="005E4728">
        <w:rPr>
          <w:color w:val="000000"/>
          <w:szCs w:val="24"/>
        </w:rPr>
        <w:t>ов</w:t>
      </w:r>
      <w:r w:rsidRPr="00AC4D8F">
        <w:rPr>
          <w:color w:val="000000"/>
          <w:szCs w:val="24"/>
        </w:rPr>
        <w:t xml:space="preserve"> </w:t>
      </w:r>
      <w:r w:rsidRPr="00AC4D8F">
        <w:rPr>
          <w:szCs w:val="24"/>
        </w:rPr>
        <w:t>аукционной</w:t>
      </w:r>
      <w:r w:rsidRPr="00AC4D8F">
        <w:rPr>
          <w:color w:val="000000"/>
          <w:szCs w:val="24"/>
        </w:rPr>
        <w:t xml:space="preserve"> комиссии, что составило </w:t>
      </w:r>
      <w:r w:rsidR="00DE05B9">
        <w:rPr>
          <w:color w:val="000000"/>
          <w:szCs w:val="24"/>
        </w:rPr>
        <w:t xml:space="preserve">абсолютное </w:t>
      </w:r>
      <w:r w:rsidR="005E4728">
        <w:rPr>
          <w:color w:val="000000"/>
          <w:szCs w:val="24"/>
        </w:rPr>
        <w:t xml:space="preserve">большинство </w:t>
      </w:r>
      <w:r w:rsidRPr="00AC4D8F">
        <w:rPr>
          <w:color w:val="000000"/>
          <w:szCs w:val="24"/>
        </w:rPr>
        <w:t xml:space="preserve">членов </w:t>
      </w:r>
      <w:r w:rsidRPr="00AC4D8F">
        <w:rPr>
          <w:szCs w:val="24"/>
        </w:rPr>
        <w:t>аукционной</w:t>
      </w:r>
      <w:r w:rsidRPr="00AC4D8F">
        <w:rPr>
          <w:color w:val="000000"/>
          <w:szCs w:val="24"/>
        </w:rPr>
        <w:t xml:space="preserve"> комиссии. </w:t>
      </w:r>
    </w:p>
    <w:p w:rsidR="003757EF" w:rsidRPr="00AC4D8F" w:rsidRDefault="003757EF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  <w:r w:rsidRPr="00AC4D8F">
        <w:rPr>
          <w:color w:val="000000"/>
          <w:szCs w:val="24"/>
        </w:rPr>
        <w:t>Кворум имеется, заседание правомочно.</w:t>
      </w:r>
    </w:p>
    <w:p w:rsidR="003757EF" w:rsidRPr="00AC4D8F" w:rsidRDefault="003757EF" w:rsidP="001074D2">
      <w:pPr>
        <w:jc w:val="both"/>
      </w:pPr>
    </w:p>
    <w:p w:rsidR="005E4728" w:rsidRDefault="005E4728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>«</w:t>
      </w:r>
      <w:r w:rsidR="00057F02">
        <w:rPr>
          <w:color w:val="000000"/>
          <w:szCs w:val="24"/>
        </w:rPr>
        <w:t>10</w:t>
      </w:r>
      <w:r>
        <w:rPr>
          <w:color w:val="000000"/>
          <w:szCs w:val="24"/>
        </w:rPr>
        <w:t xml:space="preserve">» </w:t>
      </w:r>
      <w:r w:rsidR="00057F02">
        <w:rPr>
          <w:color w:val="000000"/>
          <w:szCs w:val="24"/>
        </w:rPr>
        <w:t>января</w:t>
      </w:r>
      <w:r>
        <w:rPr>
          <w:color w:val="000000"/>
          <w:szCs w:val="24"/>
        </w:rPr>
        <w:t xml:space="preserve"> 20</w:t>
      </w:r>
      <w:r w:rsidR="00057F02">
        <w:rPr>
          <w:color w:val="000000"/>
          <w:szCs w:val="24"/>
        </w:rPr>
        <w:t>14</w:t>
      </w:r>
      <w:r>
        <w:rPr>
          <w:color w:val="000000"/>
          <w:szCs w:val="24"/>
        </w:rPr>
        <w:t xml:space="preserve"> г. </w:t>
      </w:r>
      <w:r w:rsidR="004D2513">
        <w:rPr>
          <w:color w:val="000000"/>
          <w:szCs w:val="24"/>
        </w:rPr>
        <w:t>аукцион</w:t>
      </w:r>
      <w:r>
        <w:rPr>
          <w:color w:val="000000"/>
          <w:szCs w:val="24"/>
        </w:rPr>
        <w:t xml:space="preserve">ной комиссией с целью принятия решения о допуске к участию в открытом аукционе в электронной форме участников размещения заказа и о признании участников размещения заказа, подавших заявки на участие в открытом аукционе в электронной форме, участниками аукциона или об отказе в допуске таких участников размещения заказа к участию в открытом аукционе в электронной форме проводилось </w:t>
      </w:r>
      <w:r w:rsidR="004D2513">
        <w:rPr>
          <w:color w:val="000000"/>
          <w:szCs w:val="24"/>
        </w:rPr>
        <w:t xml:space="preserve">заседание по </w:t>
      </w:r>
      <w:r>
        <w:rPr>
          <w:color w:val="000000"/>
          <w:szCs w:val="24"/>
        </w:rPr>
        <w:t>рассмотрени</w:t>
      </w:r>
      <w:r w:rsidR="004D2513">
        <w:rPr>
          <w:color w:val="000000"/>
          <w:szCs w:val="24"/>
        </w:rPr>
        <w:t>ю</w:t>
      </w:r>
      <w:r>
        <w:rPr>
          <w:color w:val="000000"/>
          <w:szCs w:val="24"/>
        </w:rPr>
        <w:t xml:space="preserve"> первых частей заявок на участие в открытом аукционе в электронной форме на право заключения государственного контракта</w:t>
      </w:r>
      <w:r w:rsidR="00744F99">
        <w:rPr>
          <w:color w:val="000000"/>
          <w:szCs w:val="24"/>
        </w:rPr>
        <w:t xml:space="preserve"> (далее – заявки)</w:t>
      </w:r>
      <w:r>
        <w:rPr>
          <w:color w:val="000000"/>
          <w:szCs w:val="24"/>
        </w:rPr>
        <w:t>.</w:t>
      </w:r>
    </w:p>
    <w:p w:rsidR="00572A85" w:rsidRDefault="00572A85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</w:p>
    <w:p w:rsidR="005258B7" w:rsidRDefault="00103D38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К окончанию срока подачи заявок </w:t>
      </w:r>
      <w:r w:rsidR="00572A85">
        <w:rPr>
          <w:color w:val="000000"/>
          <w:szCs w:val="24"/>
        </w:rPr>
        <w:t>поступили 2</w:t>
      </w:r>
      <w:r w:rsidR="005258B7">
        <w:rPr>
          <w:color w:val="000000"/>
          <w:szCs w:val="24"/>
        </w:rPr>
        <w:t xml:space="preserve"> заявки.</w:t>
      </w:r>
    </w:p>
    <w:p w:rsidR="005E4728" w:rsidRDefault="004D2513" w:rsidP="005258B7">
      <w:pPr>
        <w:pStyle w:val="Normal"/>
        <w:tabs>
          <w:tab w:val="left" w:pos="9360"/>
        </w:tabs>
        <w:spacing w:line="216" w:lineRule="auto"/>
        <w:ind w:firstLine="0"/>
        <w:rPr>
          <w:color w:val="000000"/>
        </w:rPr>
      </w:pPr>
      <w:r>
        <w:rPr>
          <w:color w:val="000000"/>
          <w:szCs w:val="24"/>
        </w:rPr>
        <w:t>Аукционной</w:t>
      </w:r>
      <w:r w:rsidR="005E4728">
        <w:rPr>
          <w:color w:val="000000"/>
          <w:szCs w:val="24"/>
        </w:rPr>
        <w:t xml:space="preserve"> комиссией </w:t>
      </w:r>
      <w:r w:rsidR="005E4728" w:rsidRPr="003E7C44">
        <w:rPr>
          <w:b/>
          <w:color w:val="000000"/>
          <w:szCs w:val="24"/>
        </w:rPr>
        <w:t>РАССМОТРЕНЫ</w:t>
      </w:r>
      <w:r w:rsidR="005E4728">
        <w:rPr>
          <w:color w:val="000000"/>
          <w:szCs w:val="24"/>
        </w:rPr>
        <w:t xml:space="preserve"> Заявки на участие в открытом аукционе в электронной форме со следующими порядковыми номерами</w:t>
      </w:r>
      <w:r w:rsidR="00572A85">
        <w:rPr>
          <w:color w:val="000000"/>
          <w:szCs w:val="24"/>
        </w:rPr>
        <w:t>:</w:t>
      </w:r>
      <w:r w:rsidR="00057F02">
        <w:rPr>
          <w:color w:val="000000"/>
          <w:szCs w:val="24"/>
        </w:rPr>
        <w:t xml:space="preserve"> 6534309</w:t>
      </w:r>
      <w:r w:rsidR="005258B7">
        <w:rPr>
          <w:color w:val="000000"/>
          <w:szCs w:val="24"/>
        </w:rPr>
        <w:t xml:space="preserve"> и </w:t>
      </w:r>
      <w:r w:rsidR="00057F02">
        <w:rPr>
          <w:color w:val="000000"/>
          <w:szCs w:val="24"/>
        </w:rPr>
        <w:t>6537468</w:t>
      </w:r>
      <w:r w:rsidR="005258B7">
        <w:rPr>
          <w:color w:val="000000"/>
          <w:szCs w:val="24"/>
        </w:rPr>
        <w:t>.</w:t>
      </w:r>
    </w:p>
    <w:p w:rsidR="00523B74" w:rsidRDefault="00523B74" w:rsidP="001074D2">
      <w:pPr>
        <w:pStyle w:val="Normal"/>
        <w:tabs>
          <w:tab w:val="left" w:pos="9360"/>
        </w:tabs>
        <w:spacing w:line="216" w:lineRule="auto"/>
        <w:ind w:firstLine="0"/>
      </w:pPr>
      <w:r>
        <w:t xml:space="preserve">Аукционная </w:t>
      </w:r>
      <w:r w:rsidRPr="00D87668">
        <w:rPr>
          <w:szCs w:val="24"/>
        </w:rPr>
        <w:t xml:space="preserve">комиссия рассмотрела Заявки на участие в </w:t>
      </w:r>
      <w:r>
        <w:rPr>
          <w:color w:val="000000"/>
          <w:szCs w:val="24"/>
        </w:rPr>
        <w:t>открытом аукционе в электронной форме</w:t>
      </w:r>
      <w:r w:rsidRPr="00D87668">
        <w:rPr>
          <w:szCs w:val="24"/>
        </w:rPr>
        <w:t xml:space="preserve"> на предмет соответствия З</w:t>
      </w:r>
      <w:r w:rsidRPr="00D87668">
        <w:t xml:space="preserve">аявки на участие в </w:t>
      </w:r>
      <w:r>
        <w:rPr>
          <w:color w:val="000000"/>
          <w:szCs w:val="24"/>
        </w:rPr>
        <w:t>открытом аукционе в электронной форме</w:t>
      </w:r>
      <w:r w:rsidRPr="00D87668">
        <w:t xml:space="preserve"> требованиям, установленным </w:t>
      </w:r>
      <w:r>
        <w:t>Д</w:t>
      </w:r>
      <w:r w:rsidRPr="00D87668">
        <w:t>окументацией</w:t>
      </w:r>
      <w:r>
        <w:t xml:space="preserve"> об открытом аукционе в электронной форме</w:t>
      </w:r>
      <w:r w:rsidRPr="00D87668">
        <w:t>.</w:t>
      </w:r>
    </w:p>
    <w:p w:rsidR="005258B7" w:rsidRPr="00D87668" w:rsidRDefault="005258B7" w:rsidP="001074D2">
      <w:pPr>
        <w:pStyle w:val="Normal"/>
        <w:tabs>
          <w:tab w:val="left" w:pos="9360"/>
        </w:tabs>
        <w:spacing w:line="216" w:lineRule="auto"/>
        <w:ind w:firstLine="0"/>
      </w:pPr>
    </w:p>
    <w:p w:rsidR="00523B74" w:rsidRDefault="00523B74" w:rsidP="001074D2">
      <w:pPr>
        <w:pStyle w:val="Normal"/>
        <w:tabs>
          <w:tab w:val="left" w:pos="9360"/>
        </w:tabs>
        <w:spacing w:line="216" w:lineRule="auto"/>
        <w:ind w:firstLine="0"/>
        <w:rPr>
          <w:b/>
          <w:color w:val="000000"/>
        </w:rPr>
      </w:pPr>
      <w:r>
        <w:rPr>
          <w:b/>
          <w:color w:val="000000"/>
        </w:rPr>
        <w:lastRenderedPageBreak/>
        <w:t>Сведения</w:t>
      </w:r>
      <w:r>
        <w:rPr>
          <w:b/>
          <w:color w:val="000000"/>
          <w:szCs w:val="24"/>
        </w:rPr>
        <w:t xml:space="preserve"> по Заявке на </w:t>
      </w:r>
      <w:r w:rsidRPr="007C731A">
        <w:rPr>
          <w:b/>
          <w:color w:val="000000"/>
          <w:szCs w:val="24"/>
        </w:rPr>
        <w:t xml:space="preserve">участие в открытом аукционе в электронной форме с порядковым номером заявки </w:t>
      </w:r>
      <w:r w:rsidR="00057F02">
        <w:rPr>
          <w:color w:val="000000"/>
          <w:szCs w:val="24"/>
        </w:rPr>
        <w:t>6534309</w:t>
      </w:r>
      <w:r w:rsidRPr="007C731A">
        <w:rPr>
          <w:b/>
          <w:color w:val="000000"/>
        </w:rPr>
        <w:t>:</w:t>
      </w:r>
    </w:p>
    <w:tbl>
      <w:tblPr>
        <w:tblW w:w="10080" w:type="dxa"/>
        <w:tblInd w:w="108" w:type="dxa"/>
        <w:tblLayout w:type="fixed"/>
        <w:tblLook w:val="0000"/>
      </w:tblPr>
      <w:tblGrid>
        <w:gridCol w:w="1620"/>
        <w:gridCol w:w="1620"/>
        <w:gridCol w:w="1574"/>
        <w:gridCol w:w="1574"/>
        <w:gridCol w:w="1574"/>
        <w:gridCol w:w="2118"/>
      </w:tblGrid>
      <w:tr w:rsidR="00523B74" w:rsidRPr="006640B1"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4" w:rsidRPr="006640B1" w:rsidRDefault="00523B74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 xml:space="preserve">Решение каждого члена </w:t>
            </w:r>
            <w:r w:rsidRPr="006640B1">
              <w:rPr>
                <w:b/>
                <w:sz w:val="22"/>
                <w:szCs w:val="22"/>
              </w:rPr>
              <w:t xml:space="preserve">аукционной </w:t>
            </w:r>
            <w:r w:rsidRPr="006640B1">
              <w:rPr>
                <w:b/>
                <w:color w:val="000000"/>
                <w:sz w:val="22"/>
                <w:szCs w:val="22"/>
              </w:rPr>
              <w:t xml:space="preserve">комиссии о допуске Участника размещения заказа к участию в открытом аукционе в электронной форме и признании его участником аукциона или об отказе ему в допуске к участию в открытом аукционе в электронной форме </w:t>
            </w:r>
          </w:p>
          <w:p w:rsidR="00523B74" w:rsidRPr="006640B1" w:rsidRDefault="00523B74" w:rsidP="001074D2">
            <w:pPr>
              <w:pStyle w:val="Normal"/>
              <w:tabs>
                <w:tab w:val="left" w:pos="9360"/>
              </w:tabs>
              <w:spacing w:line="216" w:lineRule="auto"/>
              <w:ind w:firstLine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640B1">
              <w:rPr>
                <w:b/>
                <w:i/>
                <w:color w:val="000000"/>
                <w:sz w:val="22"/>
                <w:szCs w:val="22"/>
              </w:rPr>
              <w:t>(нумерация в соответствии со списком присутствующих на заседании)</w:t>
            </w:r>
          </w:p>
        </w:tc>
      </w:tr>
      <w:tr w:rsidR="00935EF6" w:rsidRPr="006640B1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EF6" w:rsidRPr="006640B1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6.</w:t>
            </w:r>
          </w:p>
        </w:tc>
      </w:tr>
      <w:tr w:rsidR="00935EF6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4D2">
            <w:pPr>
              <w:pStyle w:val="Normal"/>
              <w:tabs>
                <w:tab w:val="left" w:pos="9360"/>
              </w:tabs>
              <w:spacing w:line="216" w:lineRule="auto"/>
              <w:ind w:firstLine="0"/>
              <w:rPr>
                <w:i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F6" w:rsidRPr="001074D2" w:rsidRDefault="00935EF6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</w:tr>
    </w:tbl>
    <w:p w:rsidR="00045677" w:rsidRDefault="00045677" w:rsidP="001074D2">
      <w:pPr>
        <w:pStyle w:val="Normal"/>
        <w:tabs>
          <w:tab w:val="left" w:pos="9360"/>
        </w:tabs>
        <w:spacing w:line="216" w:lineRule="auto"/>
        <w:ind w:firstLine="0"/>
        <w:rPr>
          <w:b/>
          <w:color w:val="000000"/>
        </w:rPr>
      </w:pPr>
    </w:p>
    <w:p w:rsidR="00523B74" w:rsidRDefault="00523B74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  <w:r>
        <w:rPr>
          <w:b/>
          <w:color w:val="000000"/>
        </w:rPr>
        <w:t>Сведения</w:t>
      </w:r>
      <w:r>
        <w:rPr>
          <w:b/>
          <w:color w:val="000000"/>
          <w:szCs w:val="24"/>
        </w:rPr>
        <w:t xml:space="preserve"> по Заявке на </w:t>
      </w:r>
      <w:r w:rsidRPr="007C731A">
        <w:rPr>
          <w:b/>
          <w:color w:val="000000"/>
          <w:szCs w:val="24"/>
        </w:rPr>
        <w:t xml:space="preserve">участие в открытом аукционе в электронной форме с порядковым номером заявки </w:t>
      </w:r>
      <w:r w:rsidR="00057F02">
        <w:rPr>
          <w:color w:val="000000"/>
          <w:szCs w:val="24"/>
        </w:rPr>
        <w:t>6537468</w:t>
      </w:r>
      <w:r w:rsidR="001074D2" w:rsidRPr="001074D2">
        <w:rPr>
          <w:color w:val="000000"/>
          <w:szCs w:val="24"/>
        </w:rPr>
        <w:t>:</w:t>
      </w:r>
    </w:p>
    <w:tbl>
      <w:tblPr>
        <w:tblW w:w="10080" w:type="dxa"/>
        <w:tblInd w:w="108" w:type="dxa"/>
        <w:tblLayout w:type="fixed"/>
        <w:tblLook w:val="0000"/>
      </w:tblPr>
      <w:tblGrid>
        <w:gridCol w:w="1620"/>
        <w:gridCol w:w="1620"/>
        <w:gridCol w:w="1574"/>
        <w:gridCol w:w="1574"/>
        <w:gridCol w:w="1574"/>
        <w:gridCol w:w="2118"/>
      </w:tblGrid>
      <w:tr w:rsidR="001074D2" w:rsidRPr="006640B1"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4D2" w:rsidRPr="006640B1" w:rsidRDefault="001074D2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 xml:space="preserve">Решение каждого члена </w:t>
            </w:r>
            <w:r w:rsidRPr="006640B1">
              <w:rPr>
                <w:b/>
                <w:sz w:val="22"/>
                <w:szCs w:val="22"/>
              </w:rPr>
              <w:t xml:space="preserve">аукционной </w:t>
            </w:r>
            <w:r w:rsidRPr="006640B1">
              <w:rPr>
                <w:b/>
                <w:color w:val="000000"/>
                <w:sz w:val="22"/>
                <w:szCs w:val="22"/>
              </w:rPr>
              <w:t xml:space="preserve">комиссии о допуске Участника размещения заказа к участию в открытом аукционе в электронной форме и признании его участником аукциона или об отказе ему в допуске к участию в открытом аукционе в электронной форме </w:t>
            </w:r>
          </w:p>
          <w:p w:rsidR="001074D2" w:rsidRPr="006640B1" w:rsidRDefault="001074D2" w:rsidP="0010785C">
            <w:pPr>
              <w:pStyle w:val="Normal"/>
              <w:tabs>
                <w:tab w:val="left" w:pos="9360"/>
              </w:tabs>
              <w:spacing w:line="216" w:lineRule="auto"/>
              <w:ind w:firstLine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640B1">
              <w:rPr>
                <w:b/>
                <w:i/>
                <w:color w:val="000000"/>
                <w:sz w:val="22"/>
                <w:szCs w:val="22"/>
              </w:rPr>
              <w:t>(нумерация в соответствии со списком присутствующих на заседании)</w:t>
            </w:r>
          </w:p>
        </w:tc>
      </w:tr>
      <w:tr w:rsidR="00935EF6" w:rsidRPr="006640B1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5EF6" w:rsidRPr="006640B1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EF6" w:rsidRPr="006640B1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640B1">
              <w:rPr>
                <w:b/>
                <w:color w:val="000000"/>
                <w:sz w:val="22"/>
                <w:szCs w:val="22"/>
              </w:rPr>
              <w:t>6.</w:t>
            </w:r>
          </w:p>
        </w:tc>
      </w:tr>
      <w:tr w:rsidR="00935EF6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85C">
            <w:pPr>
              <w:pStyle w:val="Normal"/>
              <w:tabs>
                <w:tab w:val="left" w:pos="9360"/>
              </w:tabs>
              <w:spacing w:line="216" w:lineRule="auto"/>
              <w:ind w:firstLine="0"/>
              <w:rPr>
                <w:i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935EF6" w:rsidRPr="001074D2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F6" w:rsidRPr="001074D2" w:rsidRDefault="00935EF6" w:rsidP="0010785C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1074D2">
              <w:rPr>
                <w:i/>
                <w:color w:val="000000"/>
                <w:sz w:val="22"/>
                <w:szCs w:val="22"/>
              </w:rPr>
              <w:t>«Допустить»</w:t>
            </w:r>
          </w:p>
        </w:tc>
      </w:tr>
    </w:tbl>
    <w:p w:rsidR="006640B1" w:rsidRDefault="006640B1" w:rsidP="001074D2">
      <w:pPr>
        <w:pStyle w:val="Normal"/>
        <w:tabs>
          <w:tab w:val="left" w:pos="9360"/>
        </w:tabs>
        <w:spacing w:line="216" w:lineRule="auto"/>
        <w:ind w:firstLine="0"/>
        <w:outlineLvl w:val="0"/>
        <w:rPr>
          <w:b/>
          <w:bCs/>
          <w:color w:val="000000"/>
        </w:rPr>
      </w:pPr>
    </w:p>
    <w:p w:rsidR="00523B74" w:rsidRDefault="00523B74" w:rsidP="001074D2">
      <w:pPr>
        <w:pStyle w:val="Normal"/>
        <w:tabs>
          <w:tab w:val="left" w:pos="9360"/>
        </w:tabs>
        <w:spacing w:line="216" w:lineRule="auto"/>
        <w:ind w:firstLine="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 учетом вышеуказанных Сведений </w:t>
      </w:r>
      <w:r>
        <w:rPr>
          <w:b/>
        </w:rPr>
        <w:t>аукционная</w:t>
      </w:r>
      <w:r w:rsidRPr="00240F9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комиссия ПРИНЯЛА РЕШЕНИЕ:</w:t>
      </w:r>
    </w:p>
    <w:p w:rsidR="00523B74" w:rsidRDefault="00523B74" w:rsidP="001074D2">
      <w:pPr>
        <w:pStyle w:val="Normal"/>
        <w:tabs>
          <w:tab w:val="left" w:pos="9360"/>
        </w:tabs>
        <w:spacing w:line="216" w:lineRule="auto"/>
        <w:ind w:firstLine="0"/>
        <w:rPr>
          <w:color w:val="000000"/>
          <w:szCs w:val="24"/>
        </w:rPr>
      </w:pPr>
      <w:r>
        <w:rPr>
          <w:b/>
          <w:color w:val="000000"/>
        </w:rPr>
        <w:t>ДОПУСТИТЬ</w:t>
      </w:r>
      <w:r>
        <w:rPr>
          <w:color w:val="000000"/>
        </w:rPr>
        <w:t xml:space="preserve"> </w:t>
      </w:r>
      <w:r>
        <w:rPr>
          <w:color w:val="000000"/>
          <w:szCs w:val="24"/>
        </w:rPr>
        <w:t xml:space="preserve">к участию в </w:t>
      </w:r>
      <w:r w:rsidRPr="005041F7">
        <w:rPr>
          <w:color w:val="000000"/>
          <w:szCs w:val="24"/>
        </w:rPr>
        <w:t>открытом аукционе в электронной форме Участников</w:t>
      </w:r>
      <w:r>
        <w:rPr>
          <w:color w:val="000000"/>
          <w:szCs w:val="24"/>
        </w:rPr>
        <w:t xml:space="preserve"> размещения заказа и признать Участниками </w:t>
      </w:r>
      <w:r w:rsidRPr="005041F7">
        <w:rPr>
          <w:color w:val="000000"/>
          <w:szCs w:val="24"/>
        </w:rPr>
        <w:t>открыт</w:t>
      </w:r>
      <w:r>
        <w:rPr>
          <w:color w:val="000000"/>
          <w:szCs w:val="24"/>
        </w:rPr>
        <w:t>ого</w:t>
      </w:r>
      <w:r w:rsidRPr="005041F7">
        <w:rPr>
          <w:color w:val="000000"/>
          <w:szCs w:val="24"/>
        </w:rPr>
        <w:t xml:space="preserve"> аукцион</w:t>
      </w:r>
      <w:r>
        <w:rPr>
          <w:color w:val="000000"/>
          <w:szCs w:val="24"/>
        </w:rPr>
        <w:t>а</w:t>
      </w:r>
      <w:r w:rsidRPr="005041F7">
        <w:rPr>
          <w:color w:val="000000"/>
          <w:szCs w:val="24"/>
        </w:rPr>
        <w:t>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59"/>
      </w:tblGrid>
      <w:tr w:rsidR="005258B7" w:rsidTr="00572A85">
        <w:tc>
          <w:tcPr>
            <w:tcW w:w="8959" w:type="dxa"/>
          </w:tcPr>
          <w:p w:rsidR="005258B7" w:rsidRPr="005041F7" w:rsidRDefault="005258B7" w:rsidP="001074D2">
            <w:pPr>
              <w:pStyle w:val="Normal"/>
              <w:tabs>
                <w:tab w:val="left" w:pos="9360"/>
              </w:tabs>
              <w:snapToGrid w:val="0"/>
              <w:spacing w:line="21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041F7">
              <w:rPr>
                <w:b/>
                <w:color w:val="000000"/>
                <w:sz w:val="22"/>
                <w:szCs w:val="22"/>
              </w:rPr>
              <w:t>Порядковый номер заявки на участие в открытом аукционе в электронной форме</w:t>
            </w:r>
          </w:p>
        </w:tc>
      </w:tr>
      <w:tr w:rsidR="005258B7" w:rsidTr="00572A85">
        <w:tc>
          <w:tcPr>
            <w:tcW w:w="8959" w:type="dxa"/>
          </w:tcPr>
          <w:p w:rsidR="005258B7" w:rsidRDefault="00057F02" w:rsidP="00B34652">
            <w:pPr>
              <w:pStyle w:val="a5"/>
              <w:tabs>
                <w:tab w:val="left" w:pos="851"/>
                <w:tab w:val="left" w:pos="9360"/>
              </w:tabs>
              <w:snapToGrid w:val="0"/>
              <w:spacing w:after="0"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6534309</w:t>
            </w:r>
          </w:p>
        </w:tc>
      </w:tr>
      <w:tr w:rsidR="005258B7" w:rsidTr="00572A85">
        <w:tc>
          <w:tcPr>
            <w:tcW w:w="8959" w:type="dxa"/>
          </w:tcPr>
          <w:p w:rsidR="005258B7" w:rsidRDefault="00057F02" w:rsidP="00B34652">
            <w:pPr>
              <w:pStyle w:val="a5"/>
              <w:tabs>
                <w:tab w:val="left" w:pos="851"/>
                <w:tab w:val="left" w:pos="9360"/>
              </w:tabs>
              <w:snapToGrid w:val="0"/>
              <w:spacing w:after="0"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6537468</w:t>
            </w:r>
          </w:p>
        </w:tc>
      </w:tr>
    </w:tbl>
    <w:p w:rsidR="00572A85" w:rsidRDefault="00572A85" w:rsidP="001074D2">
      <w:pPr>
        <w:tabs>
          <w:tab w:val="left" w:pos="5490"/>
          <w:tab w:val="left" w:pos="5526"/>
        </w:tabs>
        <w:jc w:val="both"/>
      </w:pPr>
    </w:p>
    <w:p w:rsidR="003757EF" w:rsidRPr="00AC4D8F" w:rsidRDefault="003757EF" w:rsidP="001074D2">
      <w:pPr>
        <w:tabs>
          <w:tab w:val="left" w:pos="5490"/>
          <w:tab w:val="left" w:pos="5526"/>
        </w:tabs>
        <w:jc w:val="both"/>
      </w:pPr>
      <w:r w:rsidRPr="00AC4D8F">
        <w:t>Настоящий протокол рассмотрения первых частей заявок на участие в открытом аукционе б</w:t>
      </w:r>
      <w:r w:rsidRPr="00AC4D8F">
        <w:t>у</w:t>
      </w:r>
      <w:r w:rsidRPr="00AC4D8F">
        <w:t>дет ра</w:t>
      </w:r>
      <w:r w:rsidRPr="00AC4D8F">
        <w:t>з</w:t>
      </w:r>
      <w:r w:rsidRPr="00AC4D8F">
        <w:t>мещён в сети интернет на сайте: www.</w:t>
      </w:r>
      <w:r w:rsidRPr="00AC4D8F">
        <w:rPr>
          <w:lang w:val="en-US"/>
        </w:rPr>
        <w:t>zakupki</w:t>
      </w:r>
      <w:r w:rsidRPr="00AC4D8F">
        <w:t>.</w:t>
      </w:r>
      <w:r w:rsidRPr="00AC4D8F">
        <w:rPr>
          <w:lang w:val="en-US"/>
        </w:rPr>
        <w:t>gov</w:t>
      </w:r>
      <w:r w:rsidRPr="00AC4D8F">
        <w:t>.ru.</w:t>
      </w:r>
    </w:p>
    <w:p w:rsidR="003757EF" w:rsidRDefault="003757EF" w:rsidP="001074D2">
      <w:pPr>
        <w:jc w:val="both"/>
      </w:pPr>
      <w:r w:rsidRPr="00AC4D8F">
        <w:t>Настоящий протокол подлежит хранению в течение трех лет с даты подведения итогов насто</w:t>
      </w:r>
      <w:r w:rsidRPr="00AC4D8F">
        <w:t>я</w:t>
      </w:r>
      <w:r w:rsidRPr="00AC4D8F">
        <w:t>щего аукциона.</w:t>
      </w:r>
    </w:p>
    <w:p w:rsidR="007D1216" w:rsidRPr="00AC4D8F" w:rsidRDefault="007D1216" w:rsidP="001074D2">
      <w:pPr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10"/>
        <w:gridCol w:w="4410"/>
      </w:tblGrid>
      <w:tr w:rsidR="003757EF" w:rsidRPr="00AC4D8F">
        <w:trPr>
          <w:trHeight w:val="746"/>
        </w:trPr>
        <w:tc>
          <w:tcPr>
            <w:tcW w:w="8820" w:type="dxa"/>
            <w:gridSpan w:val="2"/>
          </w:tcPr>
          <w:p w:rsidR="00B43C6F" w:rsidRDefault="003757E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 xml:space="preserve">1. </w:t>
            </w:r>
            <w:r w:rsidR="00B43C6F">
              <w:rPr>
                <w:color w:val="000000"/>
                <w:szCs w:val="24"/>
              </w:rPr>
              <w:t>П</w:t>
            </w:r>
            <w:r w:rsidR="00B43C6F" w:rsidRPr="00AC4D8F">
              <w:rPr>
                <w:color w:val="000000"/>
                <w:szCs w:val="24"/>
              </w:rPr>
              <w:t>редседател</w:t>
            </w:r>
            <w:r w:rsidR="00B43C6F">
              <w:rPr>
                <w:color w:val="000000"/>
                <w:szCs w:val="24"/>
              </w:rPr>
              <w:t>ь</w:t>
            </w:r>
            <w:r w:rsidR="00B43C6F" w:rsidRPr="00AC4D8F">
              <w:rPr>
                <w:color w:val="000000"/>
                <w:szCs w:val="24"/>
              </w:rPr>
              <w:t xml:space="preserve"> </w:t>
            </w:r>
            <w:r w:rsidR="00B43C6F" w:rsidRPr="00AC4D8F">
              <w:rPr>
                <w:szCs w:val="24"/>
              </w:rPr>
              <w:t xml:space="preserve">аукционной </w:t>
            </w:r>
            <w:r w:rsidR="00B43C6F" w:rsidRPr="00AC4D8F">
              <w:rPr>
                <w:color w:val="000000"/>
                <w:szCs w:val="24"/>
              </w:rPr>
              <w:t>комиссии:</w:t>
            </w:r>
            <w:r w:rsidR="00F725BD">
              <w:rPr>
                <w:color w:val="000000"/>
                <w:szCs w:val="24"/>
              </w:rPr>
              <w:t xml:space="preserve"> </w:t>
            </w:r>
            <w:r w:rsidR="00B43C6F" w:rsidRPr="00AC4D8F">
              <w:rPr>
                <w:color w:val="000000"/>
                <w:szCs w:val="24"/>
              </w:rPr>
              <w:t xml:space="preserve">_______________               </w:t>
            </w:r>
            <w:r w:rsidR="001074D2">
              <w:rPr>
                <w:color w:val="000000"/>
                <w:szCs w:val="24"/>
              </w:rPr>
              <w:t>Угринович</w:t>
            </w:r>
            <w:r w:rsidR="00B43C6F">
              <w:rPr>
                <w:color w:val="000000"/>
                <w:szCs w:val="24"/>
              </w:rPr>
              <w:t xml:space="preserve"> </w:t>
            </w:r>
            <w:r w:rsidR="00057F02">
              <w:rPr>
                <w:color w:val="000000"/>
                <w:szCs w:val="24"/>
              </w:rPr>
              <w:t>С.В.</w:t>
            </w:r>
          </w:p>
          <w:p w:rsidR="00B43C6F" w:rsidRDefault="00B43C6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</w:p>
          <w:p w:rsidR="003757EF" w:rsidRPr="00AC4D8F" w:rsidRDefault="00B43C6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2. </w:t>
            </w:r>
            <w:r w:rsidR="003757EF" w:rsidRPr="00AC4D8F">
              <w:rPr>
                <w:color w:val="000000"/>
                <w:szCs w:val="24"/>
              </w:rPr>
              <w:t xml:space="preserve">Заместитель председателя </w:t>
            </w:r>
            <w:r w:rsidR="003757EF" w:rsidRPr="00AC4D8F">
              <w:rPr>
                <w:szCs w:val="24"/>
              </w:rPr>
              <w:t xml:space="preserve">аукционной </w:t>
            </w:r>
            <w:r w:rsidR="003757EF" w:rsidRPr="00AC4D8F">
              <w:rPr>
                <w:color w:val="000000"/>
                <w:szCs w:val="24"/>
              </w:rPr>
              <w:t>комиссии:</w:t>
            </w:r>
          </w:p>
          <w:p w:rsidR="003757EF" w:rsidRPr="00AC4D8F" w:rsidRDefault="003757EF" w:rsidP="00057F0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 xml:space="preserve">  </w:t>
            </w:r>
            <w:r w:rsidR="00F725BD">
              <w:rPr>
                <w:color w:val="000000"/>
                <w:szCs w:val="24"/>
              </w:rPr>
              <w:t xml:space="preserve">                                                                </w:t>
            </w:r>
            <w:r w:rsidR="001074D2">
              <w:rPr>
                <w:color w:val="000000"/>
                <w:szCs w:val="24"/>
              </w:rPr>
              <w:t xml:space="preserve">________________               </w:t>
            </w:r>
            <w:r w:rsidR="00057F02">
              <w:rPr>
                <w:color w:val="000000"/>
                <w:szCs w:val="24"/>
              </w:rPr>
              <w:t>Железов Б.В.</w:t>
            </w:r>
            <w:r w:rsidR="001074D2">
              <w:rPr>
                <w:color w:val="000000"/>
                <w:szCs w:val="24"/>
              </w:rPr>
              <w:t xml:space="preserve"> </w:t>
            </w:r>
          </w:p>
        </w:tc>
      </w:tr>
      <w:tr w:rsidR="003757EF" w:rsidRPr="00AC4D8F">
        <w:tc>
          <w:tcPr>
            <w:tcW w:w="8820" w:type="dxa"/>
            <w:gridSpan w:val="2"/>
          </w:tcPr>
          <w:p w:rsidR="003757EF" w:rsidRPr="00AC4D8F" w:rsidRDefault="003757E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 xml:space="preserve">Члены </w:t>
            </w:r>
            <w:r w:rsidRPr="00AC4D8F">
              <w:rPr>
                <w:szCs w:val="24"/>
              </w:rPr>
              <w:t>аукционной</w:t>
            </w:r>
            <w:r w:rsidRPr="00AC4D8F">
              <w:rPr>
                <w:color w:val="000000"/>
                <w:szCs w:val="24"/>
              </w:rPr>
              <w:t xml:space="preserve"> комиссии:</w:t>
            </w:r>
          </w:p>
          <w:p w:rsidR="003757EF" w:rsidRDefault="00B43C6F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3757EF" w:rsidRPr="00AC4D8F">
              <w:rPr>
                <w:color w:val="000000"/>
                <w:szCs w:val="24"/>
              </w:rPr>
              <w:t>.</w:t>
            </w:r>
            <w:r w:rsidR="00F725BD">
              <w:rPr>
                <w:color w:val="000000"/>
                <w:szCs w:val="24"/>
              </w:rPr>
              <w:t xml:space="preserve">                                                              </w:t>
            </w:r>
            <w:r w:rsidR="003757EF" w:rsidRPr="00AC4D8F">
              <w:rPr>
                <w:color w:val="000000"/>
                <w:szCs w:val="24"/>
              </w:rPr>
              <w:t>_</w:t>
            </w:r>
            <w:r w:rsidR="001074D2">
              <w:rPr>
                <w:color w:val="000000"/>
                <w:szCs w:val="24"/>
              </w:rPr>
              <w:t>________________              Воронина</w:t>
            </w:r>
            <w:r w:rsidR="003757EF" w:rsidRPr="00AC4D8F">
              <w:rPr>
                <w:color w:val="000000"/>
                <w:szCs w:val="24"/>
              </w:rPr>
              <w:t xml:space="preserve"> </w:t>
            </w:r>
            <w:r w:rsidR="00057F02">
              <w:rPr>
                <w:color w:val="000000"/>
                <w:szCs w:val="24"/>
              </w:rPr>
              <w:t>В.Н.</w:t>
            </w:r>
          </w:p>
          <w:p w:rsidR="007A3B18" w:rsidRDefault="007A3B18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</w:p>
          <w:p w:rsidR="001074D2" w:rsidRDefault="00935EF6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1074D2" w:rsidRPr="00AC4D8F">
              <w:rPr>
                <w:color w:val="000000"/>
                <w:szCs w:val="24"/>
              </w:rPr>
              <w:t>.</w:t>
            </w:r>
            <w:r w:rsidR="001074D2">
              <w:rPr>
                <w:color w:val="000000"/>
                <w:szCs w:val="24"/>
              </w:rPr>
              <w:t xml:space="preserve">                                                              _</w:t>
            </w:r>
            <w:r w:rsidR="001074D2" w:rsidRPr="00AC4D8F">
              <w:rPr>
                <w:color w:val="000000"/>
                <w:szCs w:val="24"/>
              </w:rPr>
              <w:t>___</w:t>
            </w:r>
            <w:r w:rsidR="001074D2">
              <w:rPr>
                <w:color w:val="000000"/>
                <w:szCs w:val="24"/>
              </w:rPr>
              <w:t xml:space="preserve">_____________              </w:t>
            </w:r>
            <w:r w:rsidR="00057F02">
              <w:rPr>
                <w:color w:val="000000"/>
                <w:szCs w:val="24"/>
              </w:rPr>
              <w:t>Лышенко А.В.</w:t>
            </w:r>
          </w:p>
          <w:p w:rsidR="007A3B18" w:rsidRPr="00AC4D8F" w:rsidRDefault="007A3B18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</w:p>
          <w:p w:rsidR="001074D2" w:rsidRDefault="00935EF6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1074D2" w:rsidRPr="00AC4D8F">
              <w:rPr>
                <w:color w:val="000000"/>
                <w:szCs w:val="24"/>
              </w:rPr>
              <w:t>.</w:t>
            </w:r>
            <w:r w:rsidR="001074D2">
              <w:rPr>
                <w:color w:val="000000"/>
                <w:szCs w:val="24"/>
              </w:rPr>
              <w:t xml:space="preserve">                                                              _</w:t>
            </w:r>
            <w:r w:rsidR="001074D2" w:rsidRPr="00AC4D8F">
              <w:rPr>
                <w:color w:val="000000"/>
                <w:szCs w:val="24"/>
              </w:rPr>
              <w:t xml:space="preserve">________________              </w:t>
            </w:r>
            <w:r w:rsidR="00057F02">
              <w:rPr>
                <w:color w:val="000000"/>
                <w:szCs w:val="24"/>
              </w:rPr>
              <w:t>Потапов С.В.</w:t>
            </w:r>
          </w:p>
          <w:p w:rsidR="007A3B18" w:rsidRPr="00AC4D8F" w:rsidRDefault="007A3B18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</w:p>
          <w:p w:rsidR="003757EF" w:rsidRPr="00AC4D8F" w:rsidRDefault="00935EF6" w:rsidP="00057F0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3757EF" w:rsidRPr="00AC4D8F">
              <w:rPr>
                <w:color w:val="000000"/>
                <w:szCs w:val="24"/>
              </w:rPr>
              <w:t>.</w:t>
            </w:r>
            <w:r w:rsidR="00B43C6F">
              <w:rPr>
                <w:color w:val="000000"/>
                <w:szCs w:val="24"/>
              </w:rPr>
              <w:t xml:space="preserve"> </w:t>
            </w:r>
            <w:r w:rsidR="003757EF" w:rsidRPr="00AC4D8F">
              <w:rPr>
                <w:color w:val="000000"/>
                <w:szCs w:val="24"/>
              </w:rPr>
              <w:t xml:space="preserve">Секретарь </w:t>
            </w:r>
            <w:r w:rsidR="00F725BD">
              <w:rPr>
                <w:color w:val="000000"/>
                <w:szCs w:val="24"/>
              </w:rPr>
              <w:t xml:space="preserve">                                            __</w:t>
            </w:r>
            <w:r w:rsidR="003757EF" w:rsidRPr="00AC4D8F">
              <w:rPr>
                <w:color w:val="000000"/>
                <w:szCs w:val="24"/>
              </w:rPr>
              <w:t xml:space="preserve">_______________              </w:t>
            </w:r>
            <w:r w:rsidR="001074D2">
              <w:rPr>
                <w:color w:val="000000"/>
                <w:szCs w:val="24"/>
              </w:rPr>
              <w:t>Сергеева</w:t>
            </w:r>
            <w:r w:rsidR="003757EF" w:rsidRPr="00AC4D8F">
              <w:rPr>
                <w:color w:val="000000"/>
                <w:szCs w:val="24"/>
              </w:rPr>
              <w:t xml:space="preserve"> </w:t>
            </w:r>
            <w:r w:rsidR="00057F02">
              <w:rPr>
                <w:color w:val="000000"/>
                <w:szCs w:val="24"/>
              </w:rPr>
              <w:t>И.В.</w:t>
            </w:r>
          </w:p>
        </w:tc>
      </w:tr>
      <w:tr w:rsidR="003757EF" w:rsidRPr="00AC4D8F">
        <w:trPr>
          <w:trHeight w:val="1192"/>
        </w:trPr>
        <w:tc>
          <w:tcPr>
            <w:tcW w:w="4410" w:type="dxa"/>
          </w:tcPr>
          <w:p w:rsidR="00572A85" w:rsidRDefault="00572A85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</w:p>
          <w:p w:rsidR="003757EF" w:rsidRPr="00AC4D8F" w:rsidRDefault="003757E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>От Заказчика</w:t>
            </w:r>
          </w:p>
          <w:p w:rsidR="003757EF" w:rsidRPr="00AC4D8F" w:rsidRDefault="001074D2" w:rsidP="001074D2">
            <w:pPr>
              <w:pStyle w:val="Normal"/>
              <w:ind w:firstLine="0"/>
              <w:jc w:val="left"/>
              <w:rPr>
                <w:i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</w:t>
            </w:r>
            <w:r w:rsidR="003757EF" w:rsidRPr="00AC4D8F">
              <w:rPr>
                <w:color w:val="000000"/>
                <w:szCs w:val="24"/>
              </w:rPr>
              <w:t xml:space="preserve">иректор </w:t>
            </w:r>
            <w:r>
              <w:rPr>
                <w:color w:val="000000"/>
                <w:szCs w:val="24"/>
              </w:rPr>
              <w:t>Международного д</w:t>
            </w:r>
            <w:r w:rsidR="003757EF" w:rsidRPr="00AC4D8F">
              <w:rPr>
                <w:color w:val="000000"/>
                <w:szCs w:val="24"/>
              </w:rPr>
              <w:t xml:space="preserve">епартамента </w:t>
            </w:r>
          </w:p>
        </w:tc>
        <w:tc>
          <w:tcPr>
            <w:tcW w:w="4410" w:type="dxa"/>
          </w:tcPr>
          <w:p w:rsidR="003757EF" w:rsidRPr="00AC4D8F" w:rsidRDefault="003757EF" w:rsidP="001074D2">
            <w:pPr>
              <w:pStyle w:val="Normal"/>
              <w:snapToGrid w:val="0"/>
              <w:ind w:firstLine="0"/>
              <w:jc w:val="center"/>
              <w:rPr>
                <w:color w:val="000000"/>
                <w:szCs w:val="24"/>
              </w:rPr>
            </w:pPr>
          </w:p>
          <w:p w:rsidR="00572A85" w:rsidRDefault="00572A85" w:rsidP="001074D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</w:p>
          <w:p w:rsidR="003757EF" w:rsidRPr="00AC4D8F" w:rsidRDefault="00F725BD" w:rsidP="00057F02">
            <w:pPr>
              <w:pStyle w:val="Normal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</w:t>
            </w:r>
            <w:r w:rsidR="001074D2">
              <w:rPr>
                <w:color w:val="000000"/>
                <w:szCs w:val="24"/>
              </w:rPr>
              <w:t xml:space="preserve">___________ Угринович </w:t>
            </w:r>
            <w:r w:rsidR="00057F02">
              <w:rPr>
                <w:color w:val="000000"/>
                <w:szCs w:val="24"/>
              </w:rPr>
              <w:t>С.В.</w:t>
            </w:r>
          </w:p>
        </w:tc>
      </w:tr>
      <w:tr w:rsidR="003757EF" w:rsidRPr="00AC4D8F">
        <w:trPr>
          <w:trHeight w:val="291"/>
        </w:trPr>
        <w:tc>
          <w:tcPr>
            <w:tcW w:w="4410" w:type="dxa"/>
          </w:tcPr>
          <w:p w:rsidR="003757EF" w:rsidRPr="00AC4D8F" w:rsidRDefault="003757EF" w:rsidP="001074D2">
            <w:pPr>
              <w:pStyle w:val="Normal"/>
              <w:snapToGrid w:val="0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4410" w:type="dxa"/>
          </w:tcPr>
          <w:p w:rsidR="003757EF" w:rsidRPr="00AC4D8F" w:rsidRDefault="003757EF" w:rsidP="00057F02">
            <w:pPr>
              <w:pStyle w:val="Normal"/>
              <w:snapToGrid w:val="0"/>
              <w:ind w:firstLine="0"/>
              <w:jc w:val="center"/>
              <w:rPr>
                <w:color w:val="000000"/>
                <w:szCs w:val="24"/>
              </w:rPr>
            </w:pPr>
            <w:r w:rsidRPr="00AC4D8F">
              <w:rPr>
                <w:color w:val="000000"/>
                <w:szCs w:val="24"/>
              </w:rPr>
              <w:t>«</w:t>
            </w:r>
            <w:r w:rsidR="00057F02">
              <w:rPr>
                <w:color w:val="000000"/>
                <w:szCs w:val="24"/>
              </w:rPr>
              <w:t>10</w:t>
            </w:r>
            <w:r w:rsidRPr="00AC4D8F">
              <w:rPr>
                <w:color w:val="000000"/>
                <w:szCs w:val="24"/>
              </w:rPr>
              <w:t>»</w:t>
            </w:r>
            <w:r w:rsidR="001074D2">
              <w:rPr>
                <w:color w:val="000000"/>
                <w:szCs w:val="24"/>
              </w:rPr>
              <w:t xml:space="preserve"> </w:t>
            </w:r>
            <w:r w:rsidR="00057F02">
              <w:rPr>
                <w:color w:val="000000"/>
                <w:szCs w:val="24"/>
              </w:rPr>
              <w:t>января</w:t>
            </w:r>
            <w:r w:rsidRPr="00AC4D8F">
              <w:rPr>
                <w:color w:val="000000"/>
                <w:szCs w:val="24"/>
              </w:rPr>
              <w:t xml:space="preserve"> 20</w:t>
            </w:r>
            <w:r w:rsidR="00975C02">
              <w:rPr>
                <w:color w:val="000000"/>
                <w:szCs w:val="24"/>
              </w:rPr>
              <w:t>1</w:t>
            </w:r>
            <w:r w:rsidR="00057F02">
              <w:rPr>
                <w:color w:val="000000"/>
                <w:szCs w:val="24"/>
              </w:rPr>
              <w:t>4</w:t>
            </w:r>
            <w:r w:rsidRPr="00AC4D8F">
              <w:rPr>
                <w:color w:val="000000"/>
                <w:szCs w:val="24"/>
              </w:rPr>
              <w:t xml:space="preserve">  г.</w:t>
            </w:r>
          </w:p>
        </w:tc>
      </w:tr>
    </w:tbl>
    <w:p w:rsidR="005D3031" w:rsidRDefault="005D3031" w:rsidP="001074D2"/>
    <w:sectPr w:rsidR="005D3031" w:rsidSect="001074D2">
      <w:headerReference w:type="even" r:id="rId7"/>
      <w:headerReference w:type="default" r:id="rId8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9CB" w:rsidRDefault="00AB59CB">
      <w:r>
        <w:separator/>
      </w:r>
    </w:p>
  </w:endnote>
  <w:endnote w:type="continuationSeparator" w:id="0">
    <w:p w:rsidR="00AB59CB" w:rsidRDefault="00AB5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9CB" w:rsidRDefault="00AB59CB">
      <w:r>
        <w:separator/>
      </w:r>
    </w:p>
  </w:footnote>
  <w:footnote w:type="continuationSeparator" w:id="0">
    <w:p w:rsidR="00AB59CB" w:rsidRDefault="00AB5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F6" w:rsidRDefault="00935EF6" w:rsidP="003757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5EF6" w:rsidRDefault="00935E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F6" w:rsidRDefault="00935EF6" w:rsidP="003757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3224">
      <w:rPr>
        <w:rStyle w:val="a4"/>
        <w:noProof/>
      </w:rPr>
      <w:t>2</w:t>
    </w:r>
    <w:r>
      <w:rPr>
        <w:rStyle w:val="a4"/>
      </w:rPr>
      <w:fldChar w:fldCharType="end"/>
    </w:r>
  </w:p>
  <w:p w:rsidR="00935EF6" w:rsidRDefault="00935E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F931036"/>
    <w:multiLevelType w:val="hybridMultilevel"/>
    <w:tmpl w:val="33F4A95E"/>
    <w:lvl w:ilvl="0" w:tplc="103AB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7EF"/>
    <w:rsid w:val="00005B1B"/>
    <w:rsid w:val="00041C26"/>
    <w:rsid w:val="00045677"/>
    <w:rsid w:val="00053EC9"/>
    <w:rsid w:val="00054CA3"/>
    <w:rsid w:val="00057F02"/>
    <w:rsid w:val="00075684"/>
    <w:rsid w:val="00077592"/>
    <w:rsid w:val="00083315"/>
    <w:rsid w:val="00091DD8"/>
    <w:rsid w:val="000D7670"/>
    <w:rsid w:val="00103D38"/>
    <w:rsid w:val="00104856"/>
    <w:rsid w:val="001074D2"/>
    <w:rsid w:val="0010785C"/>
    <w:rsid w:val="001449DF"/>
    <w:rsid w:val="00173154"/>
    <w:rsid w:val="00196874"/>
    <w:rsid w:val="001C1D6E"/>
    <w:rsid w:val="002421F7"/>
    <w:rsid w:val="00246684"/>
    <w:rsid w:val="00254956"/>
    <w:rsid w:val="0026140E"/>
    <w:rsid w:val="00263EE8"/>
    <w:rsid w:val="00277C72"/>
    <w:rsid w:val="00283B8F"/>
    <w:rsid w:val="0029218F"/>
    <w:rsid w:val="003104A3"/>
    <w:rsid w:val="00322282"/>
    <w:rsid w:val="003757EF"/>
    <w:rsid w:val="003A44FA"/>
    <w:rsid w:val="003D09B0"/>
    <w:rsid w:val="00404C07"/>
    <w:rsid w:val="00405A0A"/>
    <w:rsid w:val="004117A4"/>
    <w:rsid w:val="00413852"/>
    <w:rsid w:val="00424D82"/>
    <w:rsid w:val="00431C17"/>
    <w:rsid w:val="0045395B"/>
    <w:rsid w:val="004B489C"/>
    <w:rsid w:val="004D2513"/>
    <w:rsid w:val="004D7952"/>
    <w:rsid w:val="004E5C6E"/>
    <w:rsid w:val="005039CE"/>
    <w:rsid w:val="00504E25"/>
    <w:rsid w:val="00523B74"/>
    <w:rsid w:val="005258B7"/>
    <w:rsid w:val="00531A47"/>
    <w:rsid w:val="00572A85"/>
    <w:rsid w:val="00581ADF"/>
    <w:rsid w:val="00596464"/>
    <w:rsid w:val="005A5B17"/>
    <w:rsid w:val="005C4C32"/>
    <w:rsid w:val="005D2131"/>
    <w:rsid w:val="005D3031"/>
    <w:rsid w:val="005E4728"/>
    <w:rsid w:val="005E4981"/>
    <w:rsid w:val="006029B6"/>
    <w:rsid w:val="00611882"/>
    <w:rsid w:val="006512EB"/>
    <w:rsid w:val="00661668"/>
    <w:rsid w:val="006640B1"/>
    <w:rsid w:val="00680854"/>
    <w:rsid w:val="006B61D4"/>
    <w:rsid w:val="006D5806"/>
    <w:rsid w:val="007200F5"/>
    <w:rsid w:val="00731D5D"/>
    <w:rsid w:val="00744F99"/>
    <w:rsid w:val="00746516"/>
    <w:rsid w:val="0076141E"/>
    <w:rsid w:val="00776539"/>
    <w:rsid w:val="007769FD"/>
    <w:rsid w:val="007819F1"/>
    <w:rsid w:val="00782E5A"/>
    <w:rsid w:val="007A3B18"/>
    <w:rsid w:val="007C3966"/>
    <w:rsid w:val="007D1216"/>
    <w:rsid w:val="007D1466"/>
    <w:rsid w:val="008106C1"/>
    <w:rsid w:val="00811F98"/>
    <w:rsid w:val="008528A8"/>
    <w:rsid w:val="008620B7"/>
    <w:rsid w:val="008916F0"/>
    <w:rsid w:val="008A54F7"/>
    <w:rsid w:val="008D3B15"/>
    <w:rsid w:val="008F37D5"/>
    <w:rsid w:val="00913ACF"/>
    <w:rsid w:val="0091547A"/>
    <w:rsid w:val="0093040C"/>
    <w:rsid w:val="00935EF6"/>
    <w:rsid w:val="0096659B"/>
    <w:rsid w:val="00975C02"/>
    <w:rsid w:val="00977663"/>
    <w:rsid w:val="00984C70"/>
    <w:rsid w:val="00990ADD"/>
    <w:rsid w:val="009C4788"/>
    <w:rsid w:val="009E0CCB"/>
    <w:rsid w:val="009F18AC"/>
    <w:rsid w:val="00A312A1"/>
    <w:rsid w:val="00A35F5B"/>
    <w:rsid w:val="00A80B83"/>
    <w:rsid w:val="00A81F78"/>
    <w:rsid w:val="00A95826"/>
    <w:rsid w:val="00AB59CB"/>
    <w:rsid w:val="00AE508B"/>
    <w:rsid w:val="00B34652"/>
    <w:rsid w:val="00B36C4E"/>
    <w:rsid w:val="00B43C6F"/>
    <w:rsid w:val="00B73BF5"/>
    <w:rsid w:val="00B81483"/>
    <w:rsid w:val="00BD7BCA"/>
    <w:rsid w:val="00BF7DE6"/>
    <w:rsid w:val="00C20A4F"/>
    <w:rsid w:val="00C22636"/>
    <w:rsid w:val="00C46772"/>
    <w:rsid w:val="00C61EC1"/>
    <w:rsid w:val="00C9261B"/>
    <w:rsid w:val="00C93E3B"/>
    <w:rsid w:val="00CA028E"/>
    <w:rsid w:val="00CB41BA"/>
    <w:rsid w:val="00CD25E9"/>
    <w:rsid w:val="00D027F3"/>
    <w:rsid w:val="00D20EE9"/>
    <w:rsid w:val="00D240CD"/>
    <w:rsid w:val="00D32615"/>
    <w:rsid w:val="00D46C37"/>
    <w:rsid w:val="00D737FC"/>
    <w:rsid w:val="00D76010"/>
    <w:rsid w:val="00D900B4"/>
    <w:rsid w:val="00DA1805"/>
    <w:rsid w:val="00DA32C6"/>
    <w:rsid w:val="00DA783F"/>
    <w:rsid w:val="00DC4CB9"/>
    <w:rsid w:val="00DE05B9"/>
    <w:rsid w:val="00DE27B8"/>
    <w:rsid w:val="00E161E3"/>
    <w:rsid w:val="00E22F47"/>
    <w:rsid w:val="00E25154"/>
    <w:rsid w:val="00E26972"/>
    <w:rsid w:val="00E30AB9"/>
    <w:rsid w:val="00E55C4F"/>
    <w:rsid w:val="00E624AC"/>
    <w:rsid w:val="00EB11D8"/>
    <w:rsid w:val="00EC74B0"/>
    <w:rsid w:val="00EE2E0C"/>
    <w:rsid w:val="00F42678"/>
    <w:rsid w:val="00F57B26"/>
    <w:rsid w:val="00F725BD"/>
    <w:rsid w:val="00FA2B7E"/>
    <w:rsid w:val="00FA6B50"/>
    <w:rsid w:val="00FD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7E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757E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757EF"/>
  </w:style>
  <w:style w:type="paragraph" w:customStyle="1" w:styleId="Normal1">
    <w:name w:val="Normal1"/>
    <w:rsid w:val="003757EF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paragraph" w:customStyle="1" w:styleId="Normal">
    <w:name w:val="Normal"/>
    <w:rsid w:val="003757EF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paragraph" w:customStyle="1" w:styleId="FR1">
    <w:name w:val="FR1"/>
    <w:rsid w:val="003104A3"/>
    <w:pPr>
      <w:widowControl w:val="0"/>
      <w:suppressAutoHyphens/>
      <w:spacing w:before="160" w:line="300" w:lineRule="auto"/>
      <w:jc w:val="center"/>
    </w:pPr>
    <w:rPr>
      <w:rFonts w:ascii="Arial" w:eastAsia="Arial" w:hAnsi="Arial"/>
      <w:sz w:val="16"/>
      <w:lang w:eastAsia="ar-SA"/>
    </w:rPr>
  </w:style>
  <w:style w:type="paragraph" w:styleId="a5">
    <w:name w:val="Body Text Indent"/>
    <w:basedOn w:val="a"/>
    <w:rsid w:val="00744F99"/>
    <w:pPr>
      <w:suppressAutoHyphens/>
      <w:spacing w:after="120"/>
      <w:ind w:left="283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1/0173100003711000697</vt:lpstr>
    </vt:vector>
  </TitlesOfParts>
  <Company>MON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1/0173100003711000697</dc:title>
  <dc:subject/>
  <dc:creator>gluhova-em</dc:creator>
  <cp:keywords/>
  <cp:lastModifiedBy>Карапышев</cp:lastModifiedBy>
  <cp:revision>2</cp:revision>
  <cp:lastPrinted>2013-07-01T08:17:00Z</cp:lastPrinted>
  <dcterms:created xsi:type="dcterms:W3CDTF">2014-01-16T06:54:00Z</dcterms:created>
  <dcterms:modified xsi:type="dcterms:W3CDTF">2014-01-16T06:54:00Z</dcterms:modified>
</cp:coreProperties>
</file>