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мая 2013 г. N 426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"ИССЛЕДОВАНИЯ И РАЗРАБОТКИ ПО ПРИОРИТЕТНЫМ НАПРАВЛЕНИЯМ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федеральную целевую </w:t>
      </w:r>
      <w:hyperlink w:anchor="Par29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2014 - 2020 годы".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Министерству образования и науки Российской Федерации до 1 ноября 2013 г. внести в установленном порядке в Правительство Российской Федерации проект положения о проведении конкурсного отбора на предоставление субсидий в целях реализации федеральной целевой </w:t>
      </w:r>
      <w:hyperlink w:anchor="Par2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2014 - 2020 годы" и проект правил предоставления субсидий в целях реализации федеральной целевой </w:t>
      </w:r>
      <w:hyperlink w:anchor="Par2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"Исследования</w:t>
      </w:r>
      <w:proofErr w:type="gramEnd"/>
      <w:r>
        <w:rPr>
          <w:rFonts w:ascii="Calibri" w:hAnsi="Calibri" w:cs="Calibri"/>
        </w:rPr>
        <w:t xml:space="preserve"> и разработки по приоритетным направлениям развития научно-технологического комплекса России на 2014 - 2020 годы".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Министерству экономического развития Российской Федерации и Министерству финансов Российской Федерации при формировании проекта федерального бюджета на соответствующий год включать федеральную целевую </w:t>
      </w:r>
      <w:hyperlink w:anchor="Par29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2014 - 2020 годы", утвержденную настоящим постановлением, в перечень федеральных целевых программ, подлежащих финансированию за счет средств федерального бюджета.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мая 2013 г. N 426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ФЕДЕРАЛЬНАЯ ЦЕЛЕВАЯ ПРОГРАММА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"ИССЛЕДОВАНИЯ И РАЗРАБОТКИ ПО ПРИОРИТЕТНЫМ НАПРАВЛЕНИЯМ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ПАСПОРТ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Наименование Программы     - федеральная целевая программа "Исследования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разработки по приоритетным направлениям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развития научно-технологического комплекса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России на 2014 - 2020 годы"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Основание для разработки   -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Российской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                Федерации от 2 мая 2013 г. N 736-р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Государственный заказчик   - Министерство образования и науки Российской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                Федерации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Государственный заказчик   - Министерство образования и науки Российской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координатор Программы      Федерации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Основной разработчик       - Министерство образования и науки Российской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                Федерации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Основная цель Программы    - формирование </w:t>
      </w:r>
      <w:proofErr w:type="gramStart"/>
      <w:r>
        <w:rPr>
          <w:rFonts w:ascii="Courier New" w:hAnsi="Courier New" w:cs="Courier New"/>
          <w:sz w:val="20"/>
          <w:szCs w:val="20"/>
        </w:rPr>
        <w:t>конкурентоспособного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эффективно функционирующего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 в области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прикладных исследований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Основные задачи            - формирование </w:t>
      </w:r>
      <w:proofErr w:type="gramStart"/>
      <w:r>
        <w:rPr>
          <w:rFonts w:ascii="Courier New" w:hAnsi="Courier New" w:cs="Courier New"/>
          <w:sz w:val="20"/>
          <w:szCs w:val="20"/>
        </w:rPr>
        <w:t>опережающего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                технологического задела межотраслевой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направленности по приоритетам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научно-технологической сферы, </w:t>
      </w:r>
      <w:proofErr w:type="gramStart"/>
      <w:r>
        <w:rPr>
          <w:rFonts w:ascii="Courier New" w:hAnsi="Courier New" w:cs="Courier New"/>
          <w:sz w:val="20"/>
          <w:szCs w:val="20"/>
        </w:rPr>
        <w:t>использующего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результаты, полученные в рамках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фундаментальных исследований,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востребованного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отраслями экономики;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обеспечение системного планирования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координации исследований и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основе выстраивания системы приоритетов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развития научно-технологической сферы,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опирающейся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систему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прогнозирования и </w:t>
      </w:r>
      <w:proofErr w:type="gramStart"/>
      <w:r>
        <w:rPr>
          <w:rFonts w:ascii="Courier New" w:hAnsi="Courier New" w:cs="Courier New"/>
          <w:sz w:val="20"/>
          <w:szCs w:val="20"/>
        </w:rPr>
        <w:t>учитывающей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приоритеты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развития секторов экономики;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обеспечение возможности решения сектором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 качественно новых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 объему и сложности </w:t>
      </w:r>
      <w:proofErr w:type="gramStart"/>
      <w:r>
        <w:rPr>
          <w:rFonts w:ascii="Courier New" w:hAnsi="Courier New" w:cs="Courier New"/>
          <w:sz w:val="20"/>
          <w:szCs w:val="20"/>
        </w:rPr>
        <w:t>научно-технологических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задач, а также повышение результативности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выполняемых исследований и разработок;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обеспечение интеграции российского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 в </w:t>
      </w:r>
      <w:proofErr w:type="gramStart"/>
      <w:r>
        <w:rPr>
          <w:rFonts w:ascii="Courier New" w:hAnsi="Courier New" w:cs="Courier New"/>
          <w:sz w:val="20"/>
          <w:szCs w:val="20"/>
        </w:rPr>
        <w:t>глобальную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международную инновационную систему на основе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сбалансированного развития </w:t>
      </w:r>
      <w:proofErr w:type="gramStart"/>
      <w:r>
        <w:rPr>
          <w:rFonts w:ascii="Courier New" w:hAnsi="Courier New" w:cs="Courier New"/>
          <w:sz w:val="20"/>
          <w:szCs w:val="20"/>
        </w:rPr>
        <w:t>международных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научно-технических связей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Федерации;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повышение результативности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 за счет обеспечения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единства его инфраструктуры, координации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направлений развития инфраструктуры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системой приоритетов развития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технологической сферы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Важнейшие целевые          - прирост числа публикаций по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индикаторы и показатели      исследований и разработок в ведущих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Программы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24,8 тыс. единиц;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прирост числа патентных заявок, поданных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 результатам исследований и разработок на 3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тыс. единиц;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снижение среднего возраста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участников Программы к 2020 году до 43 лет;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рост доли исследователей в возрасте до 39 лет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 общей численности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участников Программы до 35 процентов;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прирост количества новых рабочих мест на 900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единиц;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привлечение внебюджетных сре</w:t>
      </w:r>
      <w:proofErr w:type="gramStart"/>
      <w:r>
        <w:rPr>
          <w:rFonts w:ascii="Courier New" w:hAnsi="Courier New" w:cs="Courier New"/>
          <w:sz w:val="20"/>
          <w:szCs w:val="20"/>
        </w:rPr>
        <w:t>дств в р</w:t>
      </w:r>
      <w:proofErr w:type="gramEnd"/>
      <w:r>
        <w:rPr>
          <w:rFonts w:ascii="Courier New" w:hAnsi="Courier New" w:cs="Courier New"/>
          <w:sz w:val="20"/>
          <w:szCs w:val="20"/>
        </w:rPr>
        <w:t>азмере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36,8 млрд. рублей;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дополнительное увеличение внутренних затрат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 исследования и разработки, включая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внебюджетные средства, в размере 166,2 млрд.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и этапы реализации    - 2014 - 2020 годы, в том числе: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                   I этап - 2014 - 2017 годы;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II этап - 2018 - 2020 годы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Объем и источники          - всего на 2014 - 2020 годы (в ценах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финансирования Программы     соответствующих лет) предусматривается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239023,77 млн. рублей, в том числе: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за счет средств федерального бюджета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202228,77 млн. рублей, из них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 научно-исследовательские и опытно-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конструкторские работы - 131205 млн. рублей,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капитальные вложения - 29696 млн. рублей,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прочие нужды - 41327,77 млн. рублей;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за счет средств внебюджетных источников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36795 млн. рублей.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Объем и источники финансирования ежегодно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уточняются при формировании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бюджета на соответствующий год и плановый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период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Ожидаемые конечные         - формирование системы приоритетов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результаты реализации        научно-технологической сферы, </w:t>
      </w:r>
      <w:proofErr w:type="gramStart"/>
      <w:r>
        <w:rPr>
          <w:rFonts w:ascii="Courier New" w:hAnsi="Courier New" w:cs="Courier New"/>
          <w:sz w:val="20"/>
          <w:szCs w:val="20"/>
        </w:rPr>
        <w:t>связанных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и показатели       приоритетами развития секторов экономики;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социально-экономической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концентрация на приоритетных направлениях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эффективности                кадровых и материальных ресурсов, обеспечение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создания научно-технологического задела,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востребованного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отраслями экономики;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расширение масштаба и тематического охвата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исследований, объемов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поддержки исследований и разработок,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проводимых в целях создания научно-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технологического задела на </w:t>
      </w:r>
      <w:proofErr w:type="spellStart"/>
      <w:r>
        <w:rPr>
          <w:rFonts w:ascii="Courier New" w:hAnsi="Courier New" w:cs="Courier New"/>
          <w:sz w:val="20"/>
          <w:szCs w:val="20"/>
        </w:rPr>
        <w:t>доконкурентных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</w:t>
      </w:r>
      <w:proofErr w:type="spellStart"/>
      <w:r>
        <w:rPr>
          <w:rFonts w:ascii="Courier New" w:hAnsi="Courier New" w:cs="Courier New"/>
          <w:sz w:val="20"/>
          <w:szCs w:val="20"/>
        </w:rPr>
        <w:t>докоммерческих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>
        <w:rPr>
          <w:rFonts w:ascii="Courier New" w:hAnsi="Courier New" w:cs="Courier New"/>
          <w:sz w:val="20"/>
          <w:szCs w:val="20"/>
        </w:rPr>
        <w:t>стадиях</w:t>
      </w:r>
      <w:proofErr w:type="gramEnd"/>
      <w:r>
        <w:rPr>
          <w:rFonts w:ascii="Courier New" w:hAnsi="Courier New" w:cs="Courier New"/>
          <w:sz w:val="20"/>
          <w:szCs w:val="20"/>
        </w:rPr>
        <w:t>, и развитие форм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такой поддержки;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увеличение объема полученных в рамках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Программы результатов исследований, принятых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 дальнейшей реализации в организациях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корпоративного сектора в отраслях экономики;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эффективная интеграция российского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 в </w:t>
      </w:r>
      <w:proofErr w:type="gramStart"/>
      <w:r>
        <w:rPr>
          <w:rFonts w:ascii="Courier New" w:hAnsi="Courier New" w:cs="Courier New"/>
          <w:sz w:val="20"/>
          <w:szCs w:val="20"/>
        </w:rPr>
        <w:t>глобальную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инновационную систему, развитие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кооперационных связей российских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иностранных научно-исследовательских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организаций;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увеличение количества пользователей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повышение интенсивности использования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объектов инфраструктуры для обеспечения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передового уровня исследований и разработок,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интеграция объектов инфраструктуры в систему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приоритетов развития </w:t>
      </w:r>
      <w:proofErr w:type="gramStart"/>
      <w:r>
        <w:rPr>
          <w:rFonts w:ascii="Courier New" w:hAnsi="Courier New" w:cs="Courier New"/>
          <w:sz w:val="20"/>
          <w:szCs w:val="20"/>
        </w:rPr>
        <w:t>научно-технологической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сферы;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формирование конкурентоспособного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исследований и разработок, </w:t>
      </w:r>
      <w:proofErr w:type="gramStart"/>
      <w:r>
        <w:rPr>
          <w:rFonts w:ascii="Courier New" w:hAnsi="Courier New" w:cs="Courier New"/>
          <w:sz w:val="20"/>
          <w:szCs w:val="20"/>
        </w:rPr>
        <w:t>обладающего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технологической базой мирового уровня;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повышение привлекательности профессиональной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деятельности в сфере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разработок;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улучшение качества кадрового состава </w:t>
      </w:r>
      <w:proofErr w:type="gramStart"/>
      <w:r>
        <w:rPr>
          <w:rFonts w:ascii="Courier New" w:hAnsi="Courier New" w:cs="Courier New"/>
          <w:sz w:val="20"/>
          <w:szCs w:val="20"/>
        </w:rPr>
        <w:t>научных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организаций, выполняющих работы по созданию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научно-технологического задела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Характеристика проблемы, на решение которой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направлена Программа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Характерной чертой современного мирового хозяйственного развития является переход ведущих стран к новому этапу формирования инновационного общества - построению экономики, базирующейся преимущественно на генерации, распространении и использовании знаний. Интенсификация производства и использование новых научно-технических результатов предопределили резкое сокращение инновационного цикла, ускорение темпов обновления продукции и технологий. Современная экономическая ситуация в мире требует опережающего развития отдельных специфичных направлений научных исследований и технологических разработок ("чистая" энергетика, персонифицированная медицина, новые технологии в сельском хозяйстве и т.д.), по многим из которых в нашей стране нет существенных заделов.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проблемой, препятствующей достижению мирового уровня исследований и разработок, обеспечивающих конкурентоспособность Российской Федерации на приоритетных научно-технологических направлениях, является несбалансированность сектора исследований и разработок и недостаточная проработанность механизмов его стратегического развития, что, в свою очередь, порождает ряд проблем, требующих разрешения, в том числе: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возникновение существенного дисбаланса между поддержкой формирования научно-технологического задела, финансированием прикладных исследований и разработок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стадии и финансированием научно-исследовательских и опытно-конструкторских (опытно-технологических) работ на коммерческой стадии в рамках отраслевых и ведомственных целевых программ, а также других институтов развития науки и технологий, приводящее к отсутствию достаточных научно-технологических результатов (заделов) для проведения научно-исследовательских и опытно-конструкторских (опытно-технологических) работ на коммерческой стадии даже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существующих механизмов их поддержки, кроме того, исчерпание научно-технологического задела, основанного на достижениях советской системы организации науки;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возрастание разрыва между потребностями бизнеса в новых технологиях и предложениями российского сектора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недостаточно активное участие промышленных компаний, включая компании с государственным участием и инвестиционных институтов, в финансировании работ по созданию научно-технологического задела, связанное с высоким уровнем неясности использования полученных результатов в коммерческих проектах, длительностью и неопределенностью сроков получения положительного результата, невозможностью точно оценить стоимость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системного планирования и координации прикладных исследований и разработок, выполняемых за счет бюджетных средств;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ограничений используемых инструментов государственной поддержки исследований и разработок, препятствующих их наиболее эффективному выполнению, в том числе получению качественно новых, прорывных результатов;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недостаточная эффективность расходования бюджетных средств на выполнение научно-исследовательских и опытно-конструкторских (опытно-технологических) работ, в том числе вследствие недостатка реальной продуктивной конкуренции между научными коллективами при распределении средств на проведение перспективных исследований и разработок, недостаточной результативности проводимых исследований и разработок (в том числе по показателям публикационной активности, цитируемости, патентной активности);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недостаточный уровень </w:t>
      </w:r>
      <w:proofErr w:type="spellStart"/>
      <w:r>
        <w:rPr>
          <w:rFonts w:ascii="Calibri" w:hAnsi="Calibri" w:cs="Calibri"/>
        </w:rPr>
        <w:t>интегрированности</w:t>
      </w:r>
      <w:proofErr w:type="spellEnd"/>
      <w:r>
        <w:rPr>
          <w:rFonts w:ascii="Calibri" w:hAnsi="Calibri" w:cs="Calibri"/>
        </w:rPr>
        <w:t xml:space="preserve"> российского сектора исследований и разработок в глобальную международную инновационную систему при выраженной неравномерности развития научно-технического сотрудничества Российской Федерации с ведущими странами </w:t>
      </w:r>
      <w:r>
        <w:rPr>
          <w:rFonts w:ascii="Calibri" w:hAnsi="Calibri" w:cs="Calibri"/>
        </w:rPr>
        <w:lastRenderedPageBreak/>
        <w:t>мира;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недостаточная</w:t>
      </w:r>
      <w:proofErr w:type="gramEnd"/>
      <w:r>
        <w:rPr>
          <w:rFonts w:ascii="Calibri" w:hAnsi="Calibri" w:cs="Calibri"/>
        </w:rPr>
        <w:t xml:space="preserve"> отлаженность механизмов координации развития и использования объектов инфраструктуры со стратегическими направлениями деятельности сектора исследований и разработок, в том числе для решения комплексных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последние годы в Российской Федерации были предприняты значительные усилия по разрешению проблем, накопившихся в сфере исследований и разработок в 1990-е годы в период кризисного развития.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Распоряжением Правительства Российской Федерации от 17 ноября 2008 г. N 1662-р утверждена </w:t>
      </w:r>
      <w:hyperlink r:id="rId5" w:history="1">
        <w:r>
          <w:rPr>
            <w:rFonts w:ascii="Calibri" w:hAnsi="Calibri" w:cs="Calibri"/>
            <w:color w:val="0000FF"/>
          </w:rPr>
          <w:t>Концепция</w:t>
        </w:r>
      </w:hyperlink>
      <w:r>
        <w:rPr>
          <w:rFonts w:ascii="Calibri" w:hAnsi="Calibri" w:cs="Calibri"/>
        </w:rPr>
        <w:t xml:space="preserve"> долгосрочного социально-экономического развития Российской Федерации на период до 2020 года, которая является основополагающим документом, определяющим стратегию развития страны, в том числе научно-технологического комплекса и инноваций в научно-технологической сфере.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Распоряжением Правительства Российской Федерации от 8 декабря 2011 г. N 2227-р утверждена </w:t>
      </w:r>
      <w:hyperlink r:id="rId6" w:history="1">
        <w:r>
          <w:rPr>
            <w:rFonts w:ascii="Calibri" w:hAnsi="Calibri" w:cs="Calibri"/>
            <w:color w:val="0000FF"/>
          </w:rPr>
          <w:t>Стратегия</w:t>
        </w:r>
      </w:hyperlink>
      <w:r>
        <w:rPr>
          <w:rFonts w:ascii="Calibri" w:hAnsi="Calibri" w:cs="Calibri"/>
        </w:rPr>
        <w:t xml:space="preserve"> инновационного развития Российской Федерации на период до 2020 года (далее - Стратегия инновационного развития), в которой предусмотрена задача восстановления лидирующих позиций российской фундаментальной науки на мировой арене, а также формирование сбалансированного и устойчиво развивающегося сектора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Стратегической целью государственной политики в области развития науки и технологий является обеспечение к 2020 году мирового уровня исследований и разработок и глобальной конкурентоспособности Российской Федерации на направлениях, определенных национальными научно-технологическими приоритетами.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указанных документах заложены основы национальной инновационной системы, сформулирована система мер по развитию сектора исследований и разработок, инновационной инфраструктуры, образовательной среды и технологической модернизации российской экономики на основе технологических инноваций.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Одним из целевых ориентиров, заданных </w:t>
      </w:r>
      <w:hyperlink r:id="rId7" w:history="1">
        <w:r>
          <w:rPr>
            <w:rFonts w:ascii="Calibri" w:hAnsi="Calibri" w:cs="Calibri"/>
            <w:color w:val="0000FF"/>
          </w:rPr>
          <w:t>Стратегией</w:t>
        </w:r>
      </w:hyperlink>
      <w:r>
        <w:rPr>
          <w:rFonts w:ascii="Calibri" w:hAnsi="Calibri" w:cs="Calibri"/>
        </w:rPr>
        <w:t xml:space="preserve"> инновационного развития, является достижение к 2020 году относительного показателя доли внутренних затрат на исследования и разработки в размере 3 процентов валового внутреннего продукта.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Однако только увеличение финансирования российской науки, в том числе сектора исследований и разработок, не способно гарантировать повышение ее эффективности и конкурентоспособности, выполнение задач по поддержке технологической модернизации российской экономики. Необходимо сочетание мер финансового характера с системными мерами, обеспечивающими рациональное реформирование и развитие сектора исследований и разработок. Указанные проблемы требуют программного решения на федеральном уровне.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перспективного научно-технологического задела является необходимым условием обеспечения модернизации и ускоренного технологического развития отраслей экономики. </w:t>
      </w:r>
      <w:proofErr w:type="gramStart"/>
      <w:r>
        <w:rPr>
          <w:rFonts w:ascii="Calibri" w:hAnsi="Calibri" w:cs="Calibri"/>
        </w:rPr>
        <w:t>При отсутствии системной поддержки становится значительной вероятность развития событий по негативному сценарию, который характеризуется консервацией нынешнего состояния в государственном секторе исследований и разработок, сохранением низкого уровня эффективности использования фундаментального научно-технологического задела в прикладных научно-исследовательских и опытно-конструкторских (опытно-технологических) работах, нарастанием разрыва между спросом на инновации со стороны отраслей экономики и их предложением со стороны сектора исследований и разработок.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целевая программа "Исследования и разработки по приоритетным направлениям развития научно-технологического комплекса России на 2014 - 2020 годы" (далее - Программа) обеспечивает программно-целевой подход к решению указанных проблем.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Программно-целевой подход необходим для того, чтобы сконцентрировать в рамках Программы государственные ресурсы и частные инвестиции на решении ключевых проблем в инновационной сфере, обеспечить сбалансированность и последовательность решения указанных задач, запустить механизмы саморазвития инновационной системы. Необходимо масштабное вовлечение реального бизнеса в формирование и реализацию системы приоритетов инновационного развития. Роль государства состоит в том, чтобы сбалансировать интересы бизнеса с общенациональными приоритетами, краткосрочные тактические приоритеты - со </w:t>
      </w:r>
      <w:r>
        <w:rPr>
          <w:rFonts w:ascii="Calibri" w:hAnsi="Calibri" w:cs="Calibri"/>
        </w:rPr>
        <w:lastRenderedPageBreak/>
        <w:t>стратегическими долгосрочными перспективами. Государственное участие в финансировании научных проектов должно стать катализатором развития тех или иных направлений.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Достигнутые в настоящее время макроэкономическая стабилизация и повышение действенности системы государственного регулирования позволяют сосредоточить внимание органов государственного управления на проблемах улучшения структуры экономики, вывода ее на высокие темпы роста. </w:t>
      </w:r>
      <w:proofErr w:type="gramStart"/>
      <w:r>
        <w:rPr>
          <w:rFonts w:ascii="Calibri" w:hAnsi="Calibri" w:cs="Calibri"/>
        </w:rPr>
        <w:t>За последние годы стало очевидно, что улучшения предпринимательского и инвестиционного климата недостаточно для обеспечения желаемых темпов и расширения числа направлений роста российской экономики - необходима концентрация ресурсов на направлениях, реализующих конкурентные преимущества Российской Федерации в научной и инновационной сферах.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реализации Программы могут быть широко использованы в реальном секторе экономики Российской Федерации. </w:t>
      </w:r>
      <w:proofErr w:type="gramStart"/>
      <w:r>
        <w:rPr>
          <w:rFonts w:ascii="Calibri" w:hAnsi="Calibri" w:cs="Calibri"/>
        </w:rPr>
        <w:t>В рамках усиления инвестиционной и инновационной составляющих бюджетной политики Программа призвана занять важное место среди федеральных целевых программ, которые обеспечивают инновационный путь развития экономики Российской Федерации и оказывают влияние на качественные характеристики экономического роста страны.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позволит сконцентрироваться на решении ключевых проблем развития сектора исследований и разработок за счет того, что система задач и мероприятий Программы сформирована с учетом и в развитие направлений совершенствования государственной политики.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Совокупность, с одной стороны, актуальных проблем развития сектора исследований и разработок, с другой - принципиальных изменений, происходящих в данном секторе и условиях его функционирования, обусловливает необходимость корректировки государственной политики в научно-технологической сфере по следующим базовым направлениям: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ускоренное развитие потенциала прикладной науки, обеспечение эффективного влияния глобально конкурентоспособного сектора исследований и разработок на кадровое и технологическое оснащение отраслей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системы приоритетов и механизмов ее реализации для научно-технологических прорывов по отдельным приоритетным направлениям, создающих основу для обеспечения технологического превосходства отдельных отраслей экономики (как традиционных, так и формирующихся), а также повышения технологической восприимчивости экономики к новым глобальным технологическим сдвигам;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единой инфраструктуры обеспечения сектора исследований и разработок, позволяющей выполнять комплексные проекты национального масштаба, создание механизмов его регулирования и координированного развития.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сферой ответственности Программы является создание научно-технологического задела (прежде </w:t>
      </w:r>
      <w:proofErr w:type="gramStart"/>
      <w:r>
        <w:rPr>
          <w:rFonts w:ascii="Calibri" w:hAnsi="Calibri" w:cs="Calibri"/>
        </w:rPr>
        <w:t>всего</w:t>
      </w:r>
      <w:proofErr w:type="gramEnd"/>
      <w:r>
        <w:rPr>
          <w:rFonts w:ascii="Calibri" w:hAnsi="Calibri" w:cs="Calibri"/>
        </w:rPr>
        <w:t xml:space="preserve"> межотраслевой направленности), использующего результаты, полученные в рамках системы фундаментальных исследований, а также создание единой инфраструктуры обеспечения сектора исследований и разработок, регулирование и координация его развития.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Под системой фундаментальных исследований понимаются исследования, осуществляемые в рамках реализации </w:t>
      </w:r>
      <w:hyperlink r:id="rId8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фундаментальных научных исследований в Российской Федерации на долгосрочный период (2013 - 2020 годы), утвержденной распоряжением Правительства Российской Федерации от 27 декабря 2012 г. N 2538-р, включающей в себя фундаментальные исследования, проводимые учреждениями государственных академий наук, междисциплинарные фундаментальные исследования, выполняемые национальными исследовательскими центрами, и фундаментальные научные исследования, выполняемые в отраслевом секторе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науки государственными научными центрами и ведущими научными организациями, фундаментальные исследования, проводимые в вузовском секторе, фундаментальные исследования, финансируемые государственными научными фондами, фундаментальные исследования, осуществляемые в соответствии с отдельными актами Президента Российской Федерации и Правительства Российской Федерации, а также фундаментальные исследования, выполняемые в рамках реализации других проектов и программ.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В Программе в отличие от федеральной целевой </w:t>
      </w:r>
      <w:hyperlink r:id="rId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2007 - 2013 годы", утвержденной постановлением Правительства Российской Федерации от 17 октября 2006 г. N 613, не предполагается финансирование проектов опытно-конструкторских и опытно-технологических работ, поскольку Программа направлена на формирование и развитие научно-технологического задела и, как следствие, поддержку исследований и разработок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proofErr w:type="gramEnd"/>
      <w:r>
        <w:rPr>
          <w:rFonts w:ascii="Calibri" w:hAnsi="Calibri" w:cs="Calibri"/>
        </w:rPr>
        <w:t xml:space="preserve"> стадии.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Программы под создаваемым научно-технологическим заделом понимаются новые данные о различных объектах материального мира и механизмах их взаимодействия, результаты испытаний (исследований) экспериментальных образцов (макетов, моделей) новой продукции и лабораторных технологий, рекомендации по созданию технических нововведений, проекты технических заданий на проведение продолжающихся научно-исследовательских и опытно-конструкторских (опытно-технологических) работ, а также иные результаты научно-исследовательских работ, демонстрирующие реализуемость новых научно-технических решений, которые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дальнейшем</w:t>
      </w:r>
      <w:proofErr w:type="gramEnd"/>
      <w:r>
        <w:rPr>
          <w:rFonts w:ascii="Calibri" w:hAnsi="Calibri" w:cs="Calibri"/>
        </w:rPr>
        <w:t xml:space="preserve"> могут быть использованы в работах по созданию новой продукции или новых технологий.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 </w:t>
      </w:r>
      <w:proofErr w:type="spellStart"/>
      <w:r>
        <w:rPr>
          <w:rFonts w:ascii="Calibri" w:hAnsi="Calibri" w:cs="Calibri"/>
        </w:rPr>
        <w:t>задельными</w:t>
      </w:r>
      <w:proofErr w:type="spellEnd"/>
      <w:r>
        <w:rPr>
          <w:rFonts w:ascii="Calibri" w:hAnsi="Calibri" w:cs="Calibri"/>
        </w:rPr>
        <w:t xml:space="preserve"> научно-исследовательскими работами для целей настоящей Программы понимаются научно-исследовательские работы, результаты которых относятся к создаваемому научно-технологическому заделу.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Программы выполняются прикладные проблемно ориентированные исследования, которые относятся к </w:t>
      </w:r>
      <w:proofErr w:type="spellStart"/>
      <w:r>
        <w:rPr>
          <w:rFonts w:ascii="Calibri" w:hAnsi="Calibri" w:cs="Calibri"/>
        </w:rPr>
        <w:t>задельным</w:t>
      </w:r>
      <w:proofErr w:type="spellEnd"/>
      <w:r>
        <w:rPr>
          <w:rFonts w:ascii="Calibri" w:hAnsi="Calibri" w:cs="Calibri"/>
        </w:rPr>
        <w:t xml:space="preserve"> исследованиям и направлены на решение конкретных научно-технических проблем.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Прикладные проблемно ориентированные исследования, выполняемые в рамках Программы, относятся к исследованиям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стадии, то есть к исследованиям, в результате которых не разрабатываются новые изделия и (или) технологии, но их результаты в дальнейшем могут быть использованы в работах по созданию новой продукции или новых технологий.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Основная цель и задачи Программы, срок и этапы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ее реализации, а также целевые индикаторы и показатели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Программы является формирование конкурентоспособного и эффективно функционирующего сектора исследований и разработок в области прикладных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поставленной цели необходимо решение следующих основных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опережающего научно-технологического задела межотраслевой направленности по приоритетам развития научно-технологической сферы, использующего результаты, полученные в рамках фундаментальных исследований, и востребованного отраслями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системного планирования и координации исследований и разработок на основе выстраивания системы приоритетов развития научно-технологической сферы, опирающейся на систему технологического прогнозирования и учитывающей приоритеты развития секторов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возможности решения сектором исследований и </w:t>
      </w:r>
      <w:proofErr w:type="gramStart"/>
      <w:r>
        <w:rPr>
          <w:rFonts w:ascii="Calibri" w:hAnsi="Calibri" w:cs="Calibri"/>
        </w:rPr>
        <w:t>разработок</w:t>
      </w:r>
      <w:proofErr w:type="gramEnd"/>
      <w:r>
        <w:rPr>
          <w:rFonts w:ascii="Calibri" w:hAnsi="Calibri" w:cs="Calibri"/>
        </w:rPr>
        <w:t xml:space="preserve"> качественно новых по объему и сложности научно-технологических задач, а также повышение результативности выполняемых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интеграции российского сектора исследований и разработок в глобальную международную инновационную систему на основе сбалансированного развития международных научно-технических связей Российской Федерации;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результативности сектора исследований и разработок за счет обеспечения единства его инфраструктуры, координации направлений развития инфраструктуры с системой приоритетов развития научно-технологической сферы.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задачи требуют детализации для обоснования их необходимости и достаточности исходя из обеспечения достижения цели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опережающего научно-технологического задела межотраслевой </w:t>
      </w:r>
      <w:r>
        <w:rPr>
          <w:rFonts w:ascii="Calibri" w:hAnsi="Calibri" w:cs="Calibri"/>
        </w:rPr>
        <w:lastRenderedPageBreak/>
        <w:t>направленности по приоритетам развития научно-технологической сферы, использующего результаты, полученные в рамках фундаментальных исследований, и востребованного отраслями экономики, требует решения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сквозной </w:t>
      </w:r>
      <w:proofErr w:type="spellStart"/>
      <w:r>
        <w:rPr>
          <w:rFonts w:ascii="Calibri" w:hAnsi="Calibri" w:cs="Calibri"/>
        </w:rPr>
        <w:t>востребованности</w:t>
      </w:r>
      <w:proofErr w:type="spellEnd"/>
      <w:r>
        <w:rPr>
          <w:rFonts w:ascii="Calibri" w:hAnsi="Calibri" w:cs="Calibri"/>
        </w:rPr>
        <w:t xml:space="preserve"> создаваемого научно-технологического задела за счет согласованности интересов институциональных заказчиков (федеральных органов исполнительной власти, технологических платформ, инновационных территориальных кластеров, бизнеса и т.д.) с общенациональными приоритетами, а также развития системы межведомственного взаимодействия;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механизмов учета при формировании системы приоритетов направлений технологического развития других государственных программ, отраслевых стратегий, стратегических программ исследований технологических платформ, программ развития инновационных территориальных кластеров, программ инновационного развития компаний с государственным участием, стратегий и планов развития других компаний отраслей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привлечение потребителей результатов исследований и разработок на всех стадиях создания научно-технологического задела и на всех стадиях выполнения научно-исследовательских и опытно-конструкторских (опытно-технологических) работ, а также при формировании и реализации системы приоритетов.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системного планирования и координации исследований и разработок на основе выстраивания системы приоритетов развития научно-технологической сферы, опирающейся на систему технологического прогнозирования и учитывающей приоритеты развития секторов экономики, требует решения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и развитие системы приоритетов развития научно-технологической сферы и механизмов их реализации для концентрации на них ресурсов государства;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межведомственной системы директивного формирования тематики, координации и планирования исследований, основанной на анализе потребностей федеральных органов исполнительной власти, компаний с государственным участием, отраслевых объединений и представителей бизнеса с учетом формирования общей системы технологического прогнозирования, а также результатов системы фундаментальных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системы среднесрочного и долгосрочного научно-технологического прогнозирования, действующей в рамках общей системы технологического прогнозирования.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решения качественно новых по объему и сложности научно-технологических задач, а также повышение результативности выполняемых исследований и разработок требуют решения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механизмов и инструментов поддержки исследований, направленных на решение комплексных научно-технологических задач;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механизмов и инструментов, предназначенных для повышения эффективности выполнения исследований и разработок и привлечения к решению задач наиболее эффективных научных групп;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требований к качеству выполняемых работ, а также квалификации исследователей и качеству кадрового состава научных организаций, выполняющих работы по созданию научно-технологического задела;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притока молодых специалистов в сферу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интеграции российского сектора исследований и разработок в глобальную международную инновационную систему на основе сбалансированного развития международных научно-технических связей Российской Федерации требует решения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и координация международных исследовательских проектов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доступа исследователей к передовым международным результатам исследований и международной инфраструктуре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механизмов международного сотрудничества, направленных на повышение уровня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кооперационных связей российских и иностранных научно-исследовательских организаций, создание общего научно-технологического пространства;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обеспечение сотрудничества с ведущими научно-исследовательскими центрами европейских государств, расширение географии международного сотрудничества и кооперации, налаживание научных контактов, выбор форм взаимовыгодного сотрудничества с научно-исследовательскими организациями других государств.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результативности сектора исследований и разработок за счет обеспечения единства его инфраструктуры и координации направлений развития инфраструктуры с системой приоритетов развития научно-технологической сферы требует решения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дальнейшее развитие инфраструктуры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инфраструктуры исследований и разработок в российскую и международную системы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системное включение объектов инфраструктуры исследований и разработок в решение задач прикладных исследований, осуществляемых в соответствии со сформированными приоритетами;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возможности проведения многопрофильных, </w:t>
      </w:r>
      <w:proofErr w:type="spellStart"/>
      <w:r>
        <w:rPr>
          <w:rFonts w:ascii="Calibri" w:hAnsi="Calibri" w:cs="Calibri"/>
        </w:rPr>
        <w:t>многометодовых</w:t>
      </w:r>
      <w:proofErr w:type="spellEnd"/>
      <w:r>
        <w:rPr>
          <w:rFonts w:ascii="Calibri" w:hAnsi="Calibri" w:cs="Calibri"/>
        </w:rPr>
        <w:t xml:space="preserve"> и междисциплинарных исследований на основе развивающейся инфраструктуры сектора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Исходя из мирового опыта определения оптимального срока реализации научно-технических программ (до 4 - 5 лет), а также необходимости согласования этапов выполнения работ с государственной </w:t>
      </w:r>
      <w:hyperlink r:id="rId10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Российской Федерации "Развитие науки и технологий", утвержденной распоряжением Правительства Российской Федерации от 20 декабря 2012 г. N 2433-р, реализация Программы будет осуществляться в 2 этапа: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этап - 2014 - 2017 годы;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этап - 2018 - 2020 годы.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I этапа Программы (2014 - 2017 годы) является закладка основ стратегического развития сектора исследований и разработок в области прикладных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указанной цели предусматривается решение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развитие практики применения различных инструментов реализации научно-технических проектов (проведение открытых конкурсов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Гражданским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заключение соглашений о предоставлении грантов в форме субсидий для юридических лиц на выполнение научно-исследовательских проектов, в том числе в рамках совместных международных проектов, участие в</w:t>
      </w:r>
      <w:proofErr w:type="gramEnd"/>
      <w:r>
        <w:rPr>
          <w:rFonts w:ascii="Calibri" w:hAnsi="Calibri" w:cs="Calibri"/>
        </w:rPr>
        <w:t xml:space="preserve"> крупнейших международных </w:t>
      </w:r>
      <w:proofErr w:type="gramStart"/>
      <w:r>
        <w:rPr>
          <w:rFonts w:ascii="Calibri" w:hAnsi="Calibri" w:cs="Calibri"/>
        </w:rPr>
        <w:t>программах</w:t>
      </w:r>
      <w:proofErr w:type="gramEnd"/>
      <w:r>
        <w:rPr>
          <w:rFonts w:ascii="Calibri" w:hAnsi="Calibri" w:cs="Calibri"/>
        </w:rPr>
        <w:t>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системы директивного формирования тематики, координации и планирования исследований, при которой формирование тематики осуществляется внутри приоритетов, сформированных на основе результатов среднесрочного и долгосрочного научно-технологического прогнозирования и с учетом результатов межведомственного взаимодействия;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и обеспечение полноценного функционирования системы среднесрочного и долгосрочного научно-технологического прогнозирования, направленной на формирование приоритетов и снижение рисков продуктового и технологического развития российской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системы тематических приоритетов научно-технологического развития на основе среднесрочных и долгосрочных прогнозов с учетом потребностей институциональных заказчиков (федеральных органов исполнительной власти, технологических платформ, инновационных территориальных кластеров, бизнеса и т.д.);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комплексных программ исследований в соответствии с определенными приоритетами;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включение объектов инфраструктуры исследований и разработок в систему приоритетов развития научно-технологической сферы, в решение задач прикладных исследований, осуществляемых в соответствии со сформированными приоритетами;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кооперационных связей российских и иностранных научно-исследовательских организаций, координации программ исследований и участия в совместных проектах с высоким научно-техническим уровнем;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увеличение объема полученных в рамках Программы результатов исследований, принятых к дальнейшей реализации в организациях корпоративного сектора (в том числе государственных) отраслей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публикационной и патентной активности российских исследователей, в том числе международной;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повышения качества кадрового состава научных организаций, выполняющих работы по созданию научно-технологического задела, в том числе в части развития навыков коммерциализации результатов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развития инфраструктуры сектора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II этапа Программы (2018 - 2020 годы) является формирование сбалансированного и устойчиво развивающегося сектора исследований и разработок в области прикладных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указанной цели предусматривается решение следующих задач: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практики применения и обеспечения перехода на преимущественное финансирование работ, выполняемых в рамках комплексных программ исследований по приоритетам развития научно-технологической сферы;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практики применения механизмов и инструментов поддержки исследований, направленных на решение комплексных научно-технологических задач;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расширения масштаба и тематического охвата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развивающейся инфраструктуры в международную систему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многопрофильных, </w:t>
      </w:r>
      <w:proofErr w:type="spellStart"/>
      <w:r>
        <w:rPr>
          <w:rFonts w:ascii="Calibri" w:hAnsi="Calibri" w:cs="Calibri"/>
        </w:rPr>
        <w:t>многометодовых</w:t>
      </w:r>
      <w:proofErr w:type="spellEnd"/>
      <w:r>
        <w:rPr>
          <w:rFonts w:ascii="Calibri" w:hAnsi="Calibri" w:cs="Calibri"/>
        </w:rPr>
        <w:t xml:space="preserve"> и междисциплинарных исследований на основе развивающейся инфраструктуры сектора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удержание научно-технологического лидерства по сформированным приоритетам;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повышения качества кадрового состава научных организаций, в том числе за счет обеспечения доступа к передовым результатам международных исследований и международной инфраструктуре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Целевые индикаторы и показатели Программы, с помощью которых будет осуществляться контроль за ходом выполнения мероприятий Программы, приведены в </w:t>
      </w:r>
      <w:hyperlink w:anchor="Par761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. Целевые индикаторы мероприятий Программы приведены в </w:t>
      </w:r>
      <w:hyperlink w:anchor="Par835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. Для целевых индикаторов и показателей Программы, которые определяются расчетным методом, в </w:t>
      </w:r>
      <w:hyperlink w:anchor="Par1391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 xml:space="preserve"> представлена методика сбора исходной информации и расчета целевых индикаторов и показателей Программы.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Корректировка целевых индикаторов и показателей Программы и их значений может быть проведена в установленном порядке при изменении бюджетного финансирования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Программы прекращается в случае завершения ее реализации, а досрочно прекращается - в случае признания неэффективности ее реализации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разработки и реализации федеральных целевых программ и межгосударственных целевых программ, в осуществлении которых участвует Российская Федерация, утвержденным постановлением Правительства Российской Федерации от 26 июня 1995 г. N 594.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Мероприятия Программы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цели и решение задач Программы осуществляются путем скоординированного выполнения комплекса взаимоувязанных по срокам, ресурсам, исполнителям и результатам мероприятий.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мероприятий Программы строится в соответствии со следующими принципами: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системного эффекта от реализации мероприятий Программы посредством согласованного планирования выполняемых проектов;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эффективной системы формирования тематики и государственной поддержки исследований и разработок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стадии, обеспечивающей существенное повышение </w:t>
      </w:r>
      <w:proofErr w:type="spellStart"/>
      <w:r>
        <w:rPr>
          <w:rFonts w:ascii="Calibri" w:hAnsi="Calibri" w:cs="Calibri"/>
        </w:rPr>
        <w:t>востребованности</w:t>
      </w:r>
      <w:proofErr w:type="spellEnd"/>
      <w:r>
        <w:rPr>
          <w:rFonts w:ascii="Calibri" w:hAnsi="Calibri" w:cs="Calibri"/>
        </w:rPr>
        <w:t xml:space="preserve"> результатов научно-исследовательских и опытно-конструкторских (опытно-технологических) работ отраслями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эффективного удовлетворения потребностей государства в решении </w:t>
      </w:r>
      <w:r>
        <w:rPr>
          <w:rFonts w:ascii="Calibri" w:hAnsi="Calibri" w:cs="Calibri"/>
        </w:rPr>
        <w:lastRenderedPageBreak/>
        <w:t>приоритетных комплексных научно-технологических задач, включая: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важнейших, имеющих общегосударственное значение научно-технологических проблем;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исследований, направленных на обеспечение перспективных инновационных проектов, осуществление которых дает эффект в масштабе соответствующих секторов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исследований межотраслевого характера, а также исследований, направленных на получение принципиально новых возможностей для развития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исследований, направленных на повышение конкурентоспособности высокотехнологичных секторов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эффективного непрерывного инновационного процесса посредством создания устойчивого потока разработок, перспективных в отношении дальнейшей поддержки институтами развития, включая: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эффективного вовлечения в исследования и разработки результатов фундаментальных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прикладных исследований по тематике, сформированной посредством отбора инициативных предложений представителей научного сообщества и технологических платформ, в том числе на основе государственно-частного партнерства;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межведомственного взаимодействия на всех стадиях жизненного цикла проектов - от формирования тематики до приемки работ, оценки полученных результатов и планирования их дальнейшего применения;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качественного отбора исполнителей исследований посредством обеспечения отбора лучших по показателям качества научно-технологической продукции предложений на основе проведения открытых конкурсов в соответствии с Гражданским </w:t>
      </w:r>
      <w:hyperlink r:id="rId1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новых форм организации выполнения научно-исследовательских и опытно-конструкторских (опытно-технологических) работ, предназначенных для решения наиболее сложных научно-технологических задач, повышения эффективности выполнения указанных работ, создания условий для реальной творческой конкуренции.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Структурообразующими функциональными элементами Программы являются следующие блоки мероприятий: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02" w:history="1">
        <w:r>
          <w:rPr>
            <w:rFonts w:ascii="Calibri" w:hAnsi="Calibri" w:cs="Calibri"/>
            <w:color w:val="0000FF"/>
          </w:rPr>
          <w:t>блок 1</w:t>
        </w:r>
      </w:hyperlink>
      <w:r>
        <w:rPr>
          <w:rFonts w:ascii="Calibri" w:hAnsi="Calibri" w:cs="Calibri"/>
        </w:rPr>
        <w:t xml:space="preserve"> "Проведение исследований, направленных на формирование опережающего научно-технологического задела";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78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"Международное сотрудничество";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37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"Инфраструктура исследований и разработок";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48" w:history="1">
        <w:r>
          <w:rPr>
            <w:rFonts w:ascii="Calibri" w:hAnsi="Calibri" w:cs="Calibri"/>
            <w:color w:val="0000FF"/>
          </w:rPr>
          <w:t>блок 4</w:t>
        </w:r>
      </w:hyperlink>
      <w:r>
        <w:rPr>
          <w:rFonts w:ascii="Calibri" w:hAnsi="Calibri" w:cs="Calibri"/>
        </w:rPr>
        <w:t xml:space="preserve"> "Материально-техническая база";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62" w:history="1">
        <w:r>
          <w:rPr>
            <w:rFonts w:ascii="Calibri" w:hAnsi="Calibri" w:cs="Calibri"/>
            <w:color w:val="0000FF"/>
          </w:rPr>
          <w:t>блок 5</w:t>
        </w:r>
      </w:hyperlink>
      <w:r>
        <w:rPr>
          <w:rFonts w:ascii="Calibri" w:hAnsi="Calibri" w:cs="Calibri"/>
        </w:rPr>
        <w:t xml:space="preserve"> "Управление реализацией Программы".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мероприятий Программы с указанием объемов и источников финансирования приведен в </w:t>
      </w:r>
      <w:hyperlink w:anchor="Par1437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>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" w:name="Par302"/>
      <w:bookmarkEnd w:id="1"/>
      <w:r>
        <w:rPr>
          <w:rFonts w:ascii="Calibri" w:hAnsi="Calibri" w:cs="Calibri"/>
        </w:rPr>
        <w:t>1. Блок 1 "Проведение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исследований, направленных на формирование </w:t>
      </w:r>
      <w:proofErr w:type="gramStart"/>
      <w:r>
        <w:rPr>
          <w:rFonts w:ascii="Calibri" w:hAnsi="Calibri" w:cs="Calibri"/>
        </w:rPr>
        <w:t>опережающего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задела"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1.1 "Проведение исследований, направленных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формирование системы научно-технологических приоритетов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прогнозирование развития научно-технической сферы"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выполняются научно-исследовательские работы по следующим основным направлениям: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научно-технологическое прогнозирование, оценка соответствия состояния и результатов российских поисковых и прикладных исследований мировому уровню, определение научно-технологических приоритетов;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исследований, направленных на обеспечение реализации государственной политики в сфере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Целями мероприятия является обеспечение процессов определения и уточнения научно-технологических приоритетов для формирования тематики и направлений исследований и разработок, повышение эффективности расходования бюджетных средств и результативности сектора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(основной объем тематики) или посредством отбора инициативных предложений представителей научного сообщества.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директивным формированием тематики понимается формирование тематики на основе системы межведомственной координации формирования тематики и планирования исследований, реализующей механизмы межведомственного взаимодействия, с привлечением к формированию тематики исследований заинтересованных федеральных органов исполнительной власти, органов государственной власти субъектов Российской Федерации, технологических платформ, компаний с государственным участием и других организаций - потребителей научно-технических результатов.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Инициативное формирование тематики осуществляется посредством отбора предложений ведущих научных организаций, специализирующихся на выполнении научно-исследовательских работ по предусмотренным мероприятием направлениям.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(в том числе 2-этапных)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определяется научно-координационным советом Программы в зависимости от сложности и важности решаемых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данного мероприятия могут быть реализованы специальные виды проектов (комплексные и многоэтапные проекты).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реализации проектов в рамках мероприятия составляет 1 - 2 года.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в части привлечения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проектов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прогнозных исследований, предложения по научно-технологическим приоритетам исследований и разработок (в форме проектов паспортов и т.д.);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оценки соответствия состояния и результатов российских поисковых и прикладных исследований мировому уровню, рекомендации по корректировке научно-технологических приоритетов;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реализации эффективной государственной политики, направленной на развитие сектора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1.2 "Проведение исследований по направлениям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создания научно-технологического задела"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осуществляется финансирование научно-исследовательских работ по тематике, соответствующей научно-технологическим приоритетам, сформированным по результатам исследований, направленных на формирование системы научно-технологических приоритетов и прогнозирования развития научно-технологической сферы.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рамках этого мероприятия поддерживаются исследования, направленные на увеличение объема знаний по отдельным научно-технологическим проблемам, междисциплинарные исследования, исследования с возможностью последующих множественных прикладных приложений в различных секторах экономики, уникальные </w:t>
      </w:r>
      <w:proofErr w:type="spellStart"/>
      <w:r>
        <w:rPr>
          <w:rFonts w:ascii="Calibri" w:hAnsi="Calibri" w:cs="Calibri"/>
        </w:rPr>
        <w:t>высокорисковые</w:t>
      </w:r>
      <w:proofErr w:type="spellEnd"/>
      <w:r>
        <w:rPr>
          <w:rFonts w:ascii="Calibri" w:hAnsi="Calibri" w:cs="Calibri"/>
        </w:rPr>
        <w:t xml:space="preserve"> исследования, в перспективе определяющие принципиально новые возможности для развития экономики.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Целями мероприятия </w:t>
      </w:r>
      <w:proofErr w:type="gramStart"/>
      <w:r>
        <w:rPr>
          <w:rFonts w:ascii="Calibri" w:hAnsi="Calibri" w:cs="Calibri"/>
        </w:rPr>
        <w:t>являются</w:t>
      </w:r>
      <w:proofErr w:type="gramEnd"/>
      <w:r>
        <w:rPr>
          <w:rFonts w:ascii="Calibri" w:hAnsi="Calibri" w:cs="Calibri"/>
        </w:rPr>
        <w:t xml:space="preserve"> формирование опережающего научно-технологического задела для выполнения прикладных исследований и создание системы поддержки научных исследований на начальной стадии, включая </w:t>
      </w:r>
      <w:proofErr w:type="spellStart"/>
      <w:r>
        <w:rPr>
          <w:rFonts w:ascii="Calibri" w:hAnsi="Calibri" w:cs="Calibri"/>
        </w:rPr>
        <w:t>высокорисковые</w:t>
      </w:r>
      <w:proofErr w:type="spellEnd"/>
      <w:r>
        <w:rPr>
          <w:rFonts w:ascii="Calibri" w:hAnsi="Calibri" w:cs="Calibri"/>
        </w:rPr>
        <w:t xml:space="preserve"> проекты, для получения прорывных научных результатов.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на основе системы межведомственной координации формирования тематики и планирования исследований или посредством отбора инициативных предложений представителей научного сообщества.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Отбор исполнителей в рамках мероприятия осуществляется путем проведения открытых (в </w:t>
      </w:r>
      <w:r>
        <w:rPr>
          <w:rFonts w:ascii="Calibri" w:hAnsi="Calibri" w:cs="Calibri"/>
        </w:rPr>
        <w:lastRenderedPageBreak/>
        <w:t>том числе 2-этапных)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до 20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могут быть реализованы специальные виды проектов (многоэтапные проекты, проекты, выполняемые научными коллективами).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реализации проектов в рамках данного мероприятия составляет 1 - 3 года. Срок реализации многоэтапных проектов может составлять до 5 лет.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привлекаемого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должен составлять не менее 10 процентов общего объема финансирования для проектов, выполняемых по инициативно сформированной тематике, и до 10 процентов общего объема финансирования - для проектов, выполняемых по директивно сформированной тематике.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опережающий научно-технологический задел для выполнения прикладных исследований по приоритетным направлениям;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технических заданий на выполнение прикладных исследований и (или) опытно-конструкторских работ (опытно-технологических работ);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прорывные результаты.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Мероприятие 1.3 "Проведение </w:t>
      </w:r>
      <w:proofErr w:type="gramStart"/>
      <w:r>
        <w:rPr>
          <w:rFonts w:ascii="Calibri" w:hAnsi="Calibri" w:cs="Calibri"/>
        </w:rPr>
        <w:t>прикладных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исследований, направленных на создание </w:t>
      </w:r>
      <w:proofErr w:type="gramStart"/>
      <w:r>
        <w:rPr>
          <w:rFonts w:ascii="Calibri" w:hAnsi="Calibri" w:cs="Calibri"/>
        </w:rPr>
        <w:t>опережающего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задела для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отраслей экономики"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осуществляется финансирование прикладных проблемно ориентированных исследований, направленных на формирование научно-технологического задела для выполнения опытно-конструкторских и опытно-технологических работ и промышленного внедрения результатов.</w:t>
      </w:r>
      <w:proofErr w:type="gramEnd"/>
      <w:r>
        <w:rPr>
          <w:rFonts w:ascii="Calibri" w:hAnsi="Calibri" w:cs="Calibri"/>
        </w:rPr>
        <w:t xml:space="preserve"> Указанные исследования должны обеспечить создание научно-технологического задела для модернизации и дальнейшего развития отраслей экономики.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Финансируемые прикладные проблемно ориентированные исследования выполняются с учетом результатов исследований, направленных на формирование системы научно-технологических приоритетов и прогнозирования развития научно-технологической сферы, и ограничиваются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стадией - разработкой и испытаниями демонстрационных или экспериментальных образцов продукции (материалов, изделий, оборудования), разработкой рекомендаций по созданию технических нововведений.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Целью мероприятия является обеспечение инновационного развития отраслей экономики посредством </w:t>
      </w:r>
      <w:proofErr w:type="gramStart"/>
      <w:r>
        <w:rPr>
          <w:rFonts w:ascii="Calibri" w:hAnsi="Calibri" w:cs="Calibri"/>
        </w:rPr>
        <w:t>создания</w:t>
      </w:r>
      <w:proofErr w:type="gramEnd"/>
      <w:r>
        <w:rPr>
          <w:rFonts w:ascii="Calibri" w:hAnsi="Calibri" w:cs="Calibri"/>
        </w:rPr>
        <w:t xml:space="preserve"> востребованного научно-технологического задела.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тематики осуществляется директивно или посредством отбора инициативных предложений представителей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>, технологических платформ, территориальных кластеров.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формирования тематики посредством отбора инициативных предложений представителей </w:t>
      </w:r>
      <w:proofErr w:type="spellStart"/>
      <w:r>
        <w:rPr>
          <w:rFonts w:ascii="Calibri" w:hAnsi="Calibri" w:cs="Calibri"/>
        </w:rPr>
        <w:t>бизнес-сообщества</w:t>
      </w:r>
      <w:proofErr w:type="spellEnd"/>
      <w:r>
        <w:rPr>
          <w:rFonts w:ascii="Calibri" w:hAnsi="Calibri" w:cs="Calibri"/>
        </w:rPr>
        <w:t>, технологических платформ, территориальных кластеров с инициатором тематики заключается соглашение о дальнейшем использовании результатов работы в целях их последующей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директивного формирования тематики соглашение о дальнейшем использовании результатов работы в целях их последующей коммерциализации заключается с заинтересованными федеральными органами исполнительной власти, органами государственной власти субъектов Российской Федерации и организациями.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Инициативное формирование тематики осуществляется посредством отбора предложений представителей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>, технологических платформ и территориальных кластеров.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(в том числе 2-этапных)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15 - 30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могут быть реализованы специальные виды проектов (проекты в рамках государственно-частного партнерства).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реализации проектов в рамках данного мероприятия составляет 2 - 3 года.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Объем привлекаемого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должен составлять не менее 40 процентов общего объема финансирования для проектов, выполняемых по инициативе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>, не менее 20 процентов - для проектов, выполняемых по инициативно сформированной тематике, до 15 процентов - для проектов, выполняемых по директивно сформированной тематике.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научно-технологический задел по приоритетным направлениям, связанным с приоритетами развития секторов экономики;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технических заданий на выполнение опытно-конструкторских (опытно-технологических) работ.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Мероприятие 1.4 "Проведение </w:t>
      </w:r>
      <w:proofErr w:type="gramStart"/>
      <w:r>
        <w:rPr>
          <w:rFonts w:ascii="Calibri" w:hAnsi="Calibri" w:cs="Calibri"/>
        </w:rPr>
        <w:t>прикладных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исследований, направленных на решение комплексных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научно-технологических задач"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осуществляется финансирование прикладных исследований, направленных на решение комплексных научно-технологических задач, включая разработку важнейших, имеющих общегосударственное значение научно-технологических проблем, выполнение исследований, направленных на обеспечение перспективных инновационных проектов, имеющих кумулятивный эффект в масштабе отдельных секторов экономики, выполнение исследований межотраслевого характера, а также межотраслевых исследований, направленных на получение принципиально новых возможностей для развития экономики.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Целью мероприятия является обеспечение разработки важнейших научно-технологических задач, необходимых для инновационного развития экономики, решение которых обычными инструментами нецелесообразно или невозможно.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заинтересованными федеральными органами исполнительной власти, органами государственной власти субъектов Российской Федерации и организациями заключается соглашение о дальнейшем использовании результатов работы в целях их последующей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(в том числе двухэтапных)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могут быть реализованы специальные виды проектов (комплексные проекты, многоэтапные проекты).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таких проектов может составлять до 100 млн. рублей в год. Сроки исполнения таких проектов определяются научно-координационным советом Программы в зависимости от сложности и важности решаемых научно-технологических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привлекаемого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должен составлять не менее 10 процентов общего объема финансирования проекта (с увеличением до 20 процентов к 2020 году).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ожидаемому результату осуществления этого мероприятия относится создание научно-технологического задела по важнейшим научно-технологическим проблемам, предназначенного для дальнейшего применения при выполнении опытно-конструкторских работ (опытно-технологических работ) или внедрения, в том числе в интересах государства.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" w:name="Par378"/>
      <w:bookmarkEnd w:id="2"/>
      <w:r>
        <w:rPr>
          <w:rFonts w:ascii="Calibri" w:hAnsi="Calibri" w:cs="Calibri"/>
        </w:rPr>
        <w:t>Блок 2 "Международное сотрудничество"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2.1 "Проведение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в рамках международного многостороннего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двустороннего сотрудничества"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рамках указанного мероприятия осуществляется финансирование исследований, направленных на создание научно-технологического задела совместно с зарубежными научно-исследовательскими и образовательными организациями, преимущественно в соответствии со </w:t>
      </w:r>
      <w:r>
        <w:rPr>
          <w:rFonts w:ascii="Calibri" w:hAnsi="Calibri" w:cs="Calibri"/>
        </w:rPr>
        <w:lastRenderedPageBreak/>
        <w:t xml:space="preserve">сформулированными приоритетами, включая исследования с возможностью последующих множественных прикладных приложений в различных секторах экономики, уникальные </w:t>
      </w:r>
      <w:proofErr w:type="spellStart"/>
      <w:r>
        <w:rPr>
          <w:rFonts w:ascii="Calibri" w:hAnsi="Calibri" w:cs="Calibri"/>
        </w:rPr>
        <w:t>высокорисковые</w:t>
      </w:r>
      <w:proofErr w:type="spellEnd"/>
      <w:r>
        <w:rPr>
          <w:rFonts w:ascii="Calibri" w:hAnsi="Calibri" w:cs="Calibri"/>
        </w:rPr>
        <w:t xml:space="preserve"> исследования, в перспективе определяющие принципиально новые возможности для развития экономики, исследования по перспективным направлениям развития мировой науки.</w:t>
      </w:r>
      <w:proofErr w:type="gramEnd"/>
      <w:r>
        <w:rPr>
          <w:rFonts w:ascii="Calibri" w:hAnsi="Calibri" w:cs="Calibri"/>
        </w:rPr>
        <w:t xml:space="preserve"> Исследования осуществляются в рамках совместных и скоординированных конкурсов (за исключением стран Европейского союза).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Целями мероприятия являются интеграция российской науки в общемировую научно-исследовательскую сферу, расширение географии международного научно-технического сотрудничества и содействие формированию устойчивых кооперационных связей российских и иностранных научно-исследовательских организаций и получение новых знаний.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тематики осуществляется посредством отбора инициативных предложений представителей научного сообщества, технологических платформ, территориальных кластеров, представителей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 xml:space="preserve"> в соответствии с заданными приоритетами Программы. Основанием для объявления тематики являются межведомственные и межправительственные соглашения.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до 50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 реализации проектов в рамках указанного мероприятия составляет 1 - 3 года. Возможна реализация долгосрочных проектов сроком до 4 лет, например крупных </w:t>
      </w:r>
      <w:proofErr w:type="spellStart"/>
      <w:r>
        <w:rPr>
          <w:rFonts w:ascii="Calibri" w:hAnsi="Calibri" w:cs="Calibri"/>
        </w:rPr>
        <w:t>консорциумных</w:t>
      </w:r>
      <w:proofErr w:type="spellEnd"/>
      <w:r>
        <w:rPr>
          <w:rFonts w:ascii="Calibri" w:hAnsi="Calibri" w:cs="Calibri"/>
        </w:rPr>
        <w:t xml:space="preserve"> проектов, в том числе с участием научно-исследовательских организаций нескольких стран.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Привлечение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предполагает вовлечение в хозяйственный оборот результатов исследований, выполняемых по проекту иностранным партнером и оплачиваемых за счет средств иностранного партнера в объеме не менее 50 процентов общего финансирования проекта.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российской науки в мировое научное сообщество и усиление роли науки и научного сообщества в стране;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значительное расширение географии международного сотрудничества научно-исследовательских организаций и университетов;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позиций российской науки и высшего образования в мире;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новых перспективных направлений исследований и прикладных разработок за счет привлечения к совместным работам ведущих международных специалистов;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взаимовыгодный информационный и научно-технический обмен между странами-партнерами;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эффективных механизмов международного сотрудничества, направленных на повышение уровня работ университетов и научно-исследовательских организаций.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этого мероприятия будет оказывать положительное влияние как на государственные научно-исследовательские организации и университеты, так и на коммерческие предприятия, участвующие в научно-техническом сотрудничестве. Достигнутые научно-исследовательские результаты в ходе реализации указанного мероприятия позволят внести значительный вклад в улучшение социально-экономических показателей страны в целом.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2.2 "Поддержка исследований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рамках сотрудничества с государствами - членами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Европейского союза"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рамках указанного мероприятия осуществляется финансирование исследований, направленных на создание научно-технологического задела совместно с европейскими научно-исследовательскими и образовательными организациями, преимущественно в соответствии со сформулированными приоритетами, включая исследования с возможностью последующих множественных прикладных приложений в различных секторах экономики, уникальные </w:t>
      </w:r>
      <w:proofErr w:type="spellStart"/>
      <w:r>
        <w:rPr>
          <w:rFonts w:ascii="Calibri" w:hAnsi="Calibri" w:cs="Calibri"/>
        </w:rPr>
        <w:t>высокорисковые</w:t>
      </w:r>
      <w:proofErr w:type="spellEnd"/>
      <w:r>
        <w:rPr>
          <w:rFonts w:ascii="Calibri" w:hAnsi="Calibri" w:cs="Calibri"/>
        </w:rPr>
        <w:t xml:space="preserve"> исследования, в перспективе определяющие принципиально новые </w:t>
      </w:r>
      <w:r>
        <w:rPr>
          <w:rFonts w:ascii="Calibri" w:hAnsi="Calibri" w:cs="Calibri"/>
        </w:rPr>
        <w:lastRenderedPageBreak/>
        <w:t>возможности для развития экономики, и исследования по перспективным направлениям развития мировой науки.</w:t>
      </w:r>
      <w:proofErr w:type="gramEnd"/>
      <w:r>
        <w:rPr>
          <w:rFonts w:ascii="Calibri" w:hAnsi="Calibri" w:cs="Calibri"/>
        </w:rPr>
        <w:t xml:space="preserve"> Исследования осуществляются в рамках совместных и скоординированных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Целями мероприятия являются интеграция российской науки в общеевропейскую научно-исследовательскую сферу, расширение географии международного научно-технического сотрудничества и содействие формированию устойчивых кооперационных связей российских и европейских научно-исследовательских организаций, получение новых знаний и освоение новых зарубежных технологий.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тематики осуществляется посредством отбора инициативных предложений представителей научного сообщества, технологических платформ, территориальных кластеров и представителей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 xml:space="preserve"> в соответствии с заданными приоритетами Программы. Основанием для объявления тематики являются межведомственные и межправительственные соглашения.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до 50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 реализации проектов в рамках указанного мероприятия составляет 1 - 3 года. Возможна реализация долгосрочных проектов сроком до 4 лет, например крупных </w:t>
      </w:r>
      <w:proofErr w:type="spellStart"/>
      <w:r>
        <w:rPr>
          <w:rFonts w:ascii="Calibri" w:hAnsi="Calibri" w:cs="Calibri"/>
        </w:rPr>
        <w:t>консорциумных</w:t>
      </w:r>
      <w:proofErr w:type="spellEnd"/>
      <w:r>
        <w:rPr>
          <w:rFonts w:ascii="Calibri" w:hAnsi="Calibri" w:cs="Calibri"/>
        </w:rPr>
        <w:t xml:space="preserve"> проектов, в том числе с участием научно-исследовательских организаций нескольких стран.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Привлечение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предполагает вовлечение в хозяйственный оборот результатов исследований, выполняемых по проекту иностранным партнером и оплачиваемых за счет средств иностранного партнера в объеме не менее 50 процентов общего финансирования проекта.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российской науки в мировое научное сообщество и усиление роли науки и научного сообщества в стране;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значительное расширение географии международного сотрудничества научно-исследовательских организаций и университетов;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позиций российской науки и высшего образования в мире;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новых перспективных направлений исследований и прикладных разработок за счет привлечения к совместным работам ведущих международных специалистов;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взаимовыгодный информационный и научно-технический обмен между странами-партнерами;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эффективных механизмов международного сотрудничества, направленных на повышение уровня работ университетов и научно-исследовательских организаций.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этого мероприятия будет оказывать положительное влияние как на государственные научно-исследовательские организации и университеты, так и на коммерческие предприятия, участвующие в научно-техническом сотрудничестве. Достигнутые научно-исследовательские результаты в ходе реализации указанного мероприятия позволят внести значительный вклад в улучшение социально-экономических показателей страны в целом.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Мероприятие 2.3 "Организация участия в </w:t>
      </w:r>
      <w:proofErr w:type="gramStart"/>
      <w:r>
        <w:rPr>
          <w:rFonts w:ascii="Calibri" w:hAnsi="Calibri" w:cs="Calibri"/>
        </w:rPr>
        <w:t>крупных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международных научных и научно-технических </w:t>
      </w:r>
      <w:proofErr w:type="gramStart"/>
      <w:r>
        <w:rPr>
          <w:rFonts w:ascii="Calibri" w:hAnsi="Calibri" w:cs="Calibri"/>
        </w:rPr>
        <w:t>мероприятиях</w:t>
      </w:r>
      <w:proofErr w:type="gramEnd"/>
      <w:r>
        <w:rPr>
          <w:rFonts w:ascii="Calibri" w:hAnsi="Calibri" w:cs="Calibri"/>
        </w:rPr>
        <w:t>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реализации мероприятий блока 2 "Международное сотрудничество" будет обеспечиваться вовлечение страны в международное научное сотрудничество за счет организации и участия в крупных международных научных мероприятиях (выставках, конференциях, конгрессах и других мероприятиях) за рубежом.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Целью указанного мероприятия является эффективное управление комплексом международных научных мероприятий (выставок, конференций, симпозиумов), осуществляемых в рамках реализации поручений Правительства Российской Федерации, перекрестных годов с иностранными государствами, а также связанных с председательством Российской Федерации в международных организациях и их органах (Таможенный союз и Единое экономическое </w:t>
      </w:r>
      <w:r>
        <w:rPr>
          <w:rFonts w:ascii="Calibri" w:hAnsi="Calibri" w:cs="Calibri"/>
        </w:rPr>
        <w:lastRenderedPageBreak/>
        <w:t>пространство, Азиатско-тихоокеанское экономическое сотрудничество, Евразийское экономическое сообщество, БРИКС, Шанхайская организация сотрудничества, Содружество Независимых Государств, страны Балтийского</w:t>
      </w:r>
      <w:proofErr w:type="gramEnd"/>
      <w:r>
        <w:rPr>
          <w:rFonts w:ascii="Calibri" w:hAnsi="Calibri" w:cs="Calibri"/>
        </w:rPr>
        <w:t xml:space="preserve"> региона).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рабочей группой по международному сотрудничеству на основе распоряжений Правительства Российской Федерации, в рамках перекрестных годов с иностранными государствами, а также связаны с председательством Российской Федерации в международных организациях и их органах (Шанхайская организация сотрудничества, БРИКС и другие).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Отбор исполнителей в рамках указанного мероприятия осуществляется путем проведения конкурсов в соответствии с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до 15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реализации проектов в рамках указанного мероприятия составляет до 1 года.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 укрепление научно-технологических и культурных связей научного сообщества с партнерами из других стран и формирование заделов для совместной работы;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позиции Российской Федерации и обеспечение ее научных, экономических и политических интересов в международных организациях и других странах;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контактов с международными организациями и учеными будет способствовать поиску путей по устранению административных барьеров, препятствующих международному научно-техническому сотрудничеству;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положительного образа российской науки за рубежом.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этого мероприятия важна как для научно-исследовательских организаций и университетов, так и для коммерческих предприятий, участвующих в научно-техническом сотрудничестве, и общества в целом.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" w:name="Par437"/>
      <w:bookmarkEnd w:id="3"/>
      <w:r>
        <w:rPr>
          <w:rFonts w:ascii="Calibri" w:hAnsi="Calibri" w:cs="Calibri"/>
        </w:rPr>
        <w:t>Блок 3 "Инфраструктура исследований и разработок"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Группа мероприятий 3.1 "Обеспечение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материально-технической инфраструктуры"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Целью государственной поддержки материально-технической инфраструктуры исследований и разработок является комплексное развитие уникальных научных установок и центров коллективного пользования научным оборудованием в интересах повышения эффективности и результативности фундаментальных и прикладных исследований за счет обеспечения доступа большого числа исследователей к современным дорогостоящим приборам и оборудованию, а также к уникальным комплексам, обеспечивающим новое качество исследований.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указанной группы мероприятий предусматривается проведение мероприятий по поддержанию и развитию приборно-инструментальной базы, методическому и организационно-техническому обеспечению уникальных научных установок и сети центров коллективного пользования научным оборудованием.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Мероприятие 3.1.1 "Поддержка и развитие </w:t>
      </w:r>
      <w:proofErr w:type="gramStart"/>
      <w:r>
        <w:rPr>
          <w:rFonts w:ascii="Calibri" w:hAnsi="Calibri" w:cs="Calibri"/>
        </w:rPr>
        <w:t>уникальных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научных установок"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Программе под уникальными научными установками понимаются не имеющие аналогов в Российской Федерации либо существенно отличающиеся по параметрам и назначению от имеющихся аналогов объекты научной инфраструктуры (включая обсерватории, коллекции, </w:t>
      </w:r>
      <w:proofErr w:type="spellStart"/>
      <w:r>
        <w:rPr>
          <w:rFonts w:ascii="Calibri" w:hAnsi="Calibri" w:cs="Calibri"/>
        </w:rPr>
        <w:t>биоресурсные</w:t>
      </w:r>
      <w:proofErr w:type="spellEnd"/>
      <w:r>
        <w:rPr>
          <w:rFonts w:ascii="Calibri" w:hAnsi="Calibri" w:cs="Calibri"/>
        </w:rPr>
        <w:t xml:space="preserve"> центры, ботанические сады и др.), позволяющие обеспечить при проведении исследований получение значимых научных результатов мирового уровня, которых невозможно достичь на других объектах, в том числе на серийно выпускаемых научных приборах</w:t>
      </w:r>
      <w:proofErr w:type="gramEnd"/>
      <w:r>
        <w:rPr>
          <w:rFonts w:ascii="Calibri" w:hAnsi="Calibri" w:cs="Calibri"/>
        </w:rPr>
        <w:t xml:space="preserve"> и </w:t>
      </w:r>
      <w:proofErr w:type="gramStart"/>
      <w:r>
        <w:rPr>
          <w:rFonts w:ascii="Calibri" w:hAnsi="Calibri" w:cs="Calibri"/>
        </w:rPr>
        <w:t>оборудовании</w:t>
      </w:r>
      <w:proofErr w:type="gramEnd"/>
      <w:r>
        <w:rPr>
          <w:rFonts w:ascii="Calibri" w:hAnsi="Calibri" w:cs="Calibri"/>
        </w:rPr>
        <w:t>, а также на комплексах, созданных исключительно на их основе.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Целью мероприятия является обеспечение высокого уровня параметров и характеристик действующих уникальных научных установок, соответствующего уровню лучших мировых аналогов и позволяющего создать инфраструктурную основу эффективного включения уникальных стендов и установок в реализацию комплексных междисциплинарных исследовательских проектов по приоритетным направлениям, в том числе в кооперации с ведущими мировыми научными и исследовательскими центрами.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предусматривается выполнение работ по модернизации и развитию системы действующих в Российской Федерации и наиболее востребованных со стороны научного сообщества уникальных научных установок.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или посредством отбора инициативных предложений ведущих ведомственных научных организаций и высших учебных заведений.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составляет от 50 до 100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смету на выполнение проекта должны включаться расходы на дооснащение объекта научной инфраструктуры необходимыми материалами и оборудованием, текущее содержание, разработку и освоение новых методик выполнения измерений.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Продолжительность выполнения проекта может составлять до 3 лет.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2020 году уникальные научные установки должны быть модернизированы до уровня, соответствующего мировому по масштабу, сложности и качеству проводимых научных исследований и обеспечивающего ведущую роль уникальных научных установок в национальной и мировой системах фундаментальных и прикладных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реализации этого мероприятия будут востребованы научным сообществом и в первую очередь исследовательскими центрами, обеспечивающими инновационное развитие реального сектора экономики и не обладающими достаточными финансовыми возможностями по созданию собственных аналогичных объектов научной инфраструктуры.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числа организаций - пользователей уникальных стендов, установок и объектов научной инфраструктуры обеспечит вклад в повышение эффективности реализации Программы и достижение ее результатов.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удельного веса исследователей в возрасте до 39 лет в общей численности исследователей, выполняющих работы в сети центров коллективного пользования научным оборудованием, обеспечит решение задачи по привлечению и закреплению в науке талантливой молодежи.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Мероприятие 3.1.2 "Поддержка и развитие центров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коллективного пользования научным оборудованием"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Программе под центрами коллективного пользования научным оборудованием понимаются научно-организационные структуры, созданные в федеральных научно-исследовательских организациях и высших учебных заведениях, располагающие сложным дорогостоящим исследовательским оборудованием, высококвалифицированными кадрами и обеспечивающие проведение исследований и оказание услуг в интересах этих организаций и учебных заведений, а также внешних пользователей.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Целью указанного мероприятия является комплексное развитие сети центров коллективного пользования научным оборудованием для их эффективного участия в реализации перспективных междисциплинарных исследовательских проектов по приоритетным направлениям развития науки и технологий Российской Федерации, в том числе в кооперации с ведущими мировыми научными и исследовательскими центрами.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Реализация указанного мероприятия включает работы по наращиванию сети центров коллективного пользования научным оборудованием и обновлению их исследовательской базы путем дооснащения их современным прецизионным научным оборудованием и многофункциональными исследовательскими комплексами в целях повышения уровня сложности </w:t>
      </w:r>
      <w:r>
        <w:rPr>
          <w:rFonts w:ascii="Calibri" w:hAnsi="Calibri" w:cs="Calibri"/>
        </w:rPr>
        <w:lastRenderedPageBreak/>
        <w:t>и расширения перечня выполняемых исследований, а также по развитию нормативно-методической, метрологической и информационной составляющих эффективного функционирования сети центров коллективного пользования научным оборудованием.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или посредством отбора инициативных предложений ведущих научных организаций, высших учебных заведений и высокотехнологичных предприятий реального сектора экономики.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может составлять до 100 млн. рублей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смету на выполнение проекта должны быть включены расходы на закупку современного дорогостоящего научного оборудования (стоимостью свыше 1 млн. рублей) в объеме не менее 80 процентов стоимости проекта. В смету также могут включаться расходы на текущее содержание и дооснащение имеющегося в центре оборудования и накладные расходы.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реализации проектов в рамках указанного мероприятия может составлять до 3 лет.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привлекаемого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должен составлять не менее 10 процентов общего объема финансирования проекта.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 2020 году сети модернизированных центров коллективного пользования научным оборудованием по приоритетным направлениям развития науки и технологий Российской Федерации, формирующей современную приборно-инструментальную базу единой национальной инфраструктуры сектора исследований и разработок, обеспечивающей: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многопрофильных, </w:t>
      </w:r>
      <w:proofErr w:type="spellStart"/>
      <w:r>
        <w:rPr>
          <w:rFonts w:ascii="Calibri" w:hAnsi="Calibri" w:cs="Calibri"/>
        </w:rPr>
        <w:t>многометодовых</w:t>
      </w:r>
      <w:proofErr w:type="spellEnd"/>
      <w:r>
        <w:rPr>
          <w:rFonts w:ascii="Calibri" w:hAnsi="Calibri" w:cs="Calibri"/>
        </w:rPr>
        <w:t xml:space="preserve"> и междисциплинарных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новое качество исследований, соответствующее мировому уровню;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эффективную внутреннюю и международную кооперацию в инновационной сфере на основе высокого приборно-инструментального и методического потенциала.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Полученные результаты будут востребованы научным сообществом, научно-исследовательскими организациями и высшими учебными заведениями, выполняющими исследования и разработки в интересах создания научно-технического задела для обеспечения инновационного развития экономики страны.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Увеличение удельного веса лабораторного и аналитического оборудования в возрасте до 5 лет в общей стоимости лабораторного и аналитического оборудования в сети центров коллективного пользования научным оборудованием и рост числа организаций - пользователей научным оборудованием сети центров коллективного пользования научным оборудованием обеспечат вклад в повышение эффективности реализации Программы и достижение ее результатов за счет улучшения материально-технического обеспечения исследований и разработок.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удельного веса исследователей в возрасте до 39 лет в общей численности исследователей, выполняющих работы в сети центров коллективного пользования научным оборудованием, обеспечит решение задачи по привлечению и закреплению в науке талантливой молодежи.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3.2 "Обеспечение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информационной инфраструктуры"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осуществляется поддержка и развитие информационно-аналитических систем в сфере научно-технической деятельности (в том числе единой федеральной базы данных научно-исследовательских и опытно-конструкторских (опытно-технологических) работ, базы данных результатов научно-технической деятельности и других архивов информации, баз данных и информационно-аналитических ресурсов в информационно-телекоммуникационной сети "Интернет", сопровождающих и обеспечивающих различные направления деятельности Министерства образования и науки Российской Федерации).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в рамках указанного мероприятия будут выполняться проекты, направленные на обновление программного обеспечения, оборудования и текущей информации, а также на модернизацию существующих информационно-аналитических систем и предоставление доступа к </w:t>
      </w:r>
      <w:r>
        <w:rPr>
          <w:rFonts w:ascii="Calibri" w:hAnsi="Calibri" w:cs="Calibri"/>
        </w:rPr>
        <w:lastRenderedPageBreak/>
        <w:t>информационным ресурсам.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Целями мероприятия являются интенсификация информационного обмена в научно-технической и инновационной </w:t>
      </w:r>
      <w:proofErr w:type="gramStart"/>
      <w:r>
        <w:rPr>
          <w:rFonts w:ascii="Calibri" w:hAnsi="Calibri" w:cs="Calibri"/>
        </w:rPr>
        <w:t>сферах</w:t>
      </w:r>
      <w:proofErr w:type="gramEnd"/>
      <w:r>
        <w:rPr>
          <w:rFonts w:ascii="Calibri" w:hAnsi="Calibri" w:cs="Calibri"/>
        </w:rPr>
        <w:t>, а также развитие системы информационного обеспечения исследований и разработок для повышения результативности проводимых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и сроки их исполнения определяются научно-координационным советом Программы в зависимости от сложности и важности решаемых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уровня и интенсивности информационного обмена в научном сообществе и связанное с ним повышение результативности проводимых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дублирования исследований, проводимых за счет средств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реализации этого мероприятия будут востребованы как научным сообществом, так и органами государственного управления.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Группа мероприятий 3.3 "Обеспечение поддержки и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 научных коммуникаций и системы популяризации науки"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Мероприятие 3.3.1 "Развитие системы демонстрации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популяризации результатов и достижений науки"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осуществляется информирование научного сообщества о научных достижениях, результатах научных исследований и их потенциальной научной и социально-экономической значимости, разрабатываются и внедряются новые механизмы демонстрации и популяризации достижений науки.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предусматриваются: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 научных и научно-популярных изданий и книг;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музейных и выставочных экспозиций;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и обеспечение функционирования </w:t>
      </w:r>
      <w:proofErr w:type="gramStart"/>
      <w:r>
        <w:rPr>
          <w:rFonts w:ascii="Calibri" w:hAnsi="Calibri" w:cs="Calibri"/>
        </w:rPr>
        <w:t>профильных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интернет-ресурсов</w:t>
      </w:r>
      <w:proofErr w:type="spellEnd"/>
      <w:r>
        <w:rPr>
          <w:rFonts w:ascii="Calibri" w:hAnsi="Calibri" w:cs="Calibri"/>
        </w:rPr>
        <w:t xml:space="preserve"> научного и научно-популярного характера;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и поддержка </w:t>
      </w:r>
      <w:proofErr w:type="gramStart"/>
      <w:r>
        <w:rPr>
          <w:rFonts w:ascii="Calibri" w:hAnsi="Calibri" w:cs="Calibri"/>
        </w:rPr>
        <w:t>теле</w:t>
      </w:r>
      <w:proofErr w:type="gramEnd"/>
      <w:r>
        <w:rPr>
          <w:rFonts w:ascii="Calibri" w:hAnsi="Calibri" w:cs="Calibri"/>
        </w:rPr>
        <w:t>- и радиопрограмм, научно-популярных фильмов с научной и научно-популярной направленностью.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Целями мероприятия являются обеспечение междисциплинарного обмена научными знаниями, привлечение молодежи в науку, формирование позитивного имиджа российской науки и информирование потенциальных инвесторов о результатах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или посредством отбора инициативных предложений юридических лиц - резидентов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и сроки их исполнения определяются научно-координационным советом Программы в зависимости от сложности и важности решаемых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указанного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научной журналистики;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появление и развитие эффективных инструментов популяризации результатов и достижений научно-исследовательской деятельности: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высокорейтинговых</w:t>
      </w:r>
      <w:proofErr w:type="spellEnd"/>
      <w:r>
        <w:rPr>
          <w:rFonts w:ascii="Calibri" w:hAnsi="Calibri" w:cs="Calibri"/>
        </w:rPr>
        <w:t xml:space="preserve"> средств массовой информации научно-технической направленности;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инструментов распространения научной информации о результатах исследований и разработок среди потенциальных потребителей результатов научно-исследовательских и опытно-конструкторских (опытно-технологических)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инструментов информирования о возможностях и условиях использования созданной </w:t>
      </w:r>
      <w:r>
        <w:rPr>
          <w:rFonts w:ascii="Calibri" w:hAnsi="Calibri" w:cs="Calibri"/>
        </w:rPr>
        <w:lastRenderedPageBreak/>
        <w:t>инфраструктуры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Результаты реализации этого мероприятия будут востребованы как внутри научного сообщества, так и органами государственного управления (в том числе представителями и заказчиками других федеральных целевых программ и ответственными исполнителями и соисполнителями государственных программ) и представителями бизнеса.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Мероприятие 3.3.2 "Развитие системы коммуникаций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научной общественности (в том числе проведение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конференций, семинаров)"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осуществляются организация и проведение семинаров и конференций с участием ведущих ученых, представителей сектора исследований и разработок, коммерческого сектора, высшего профессионального образования, включая молодых ученых и студентов, разрабатываются и внедряются новые инструменты научного взаимодействия и обмена информацией.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предусматриваются подготовка и проведение: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научных семинаров и конференций (в том числе международных семинаров и конференций на территории Российской Федерации);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образовательно-просветительских мероприятий, направленных на развитие научного взаимодействия и обмена </w:t>
      </w:r>
      <w:proofErr w:type="gramStart"/>
      <w:r>
        <w:rPr>
          <w:rFonts w:ascii="Calibri" w:hAnsi="Calibri" w:cs="Calibri"/>
        </w:rPr>
        <w:t>информацией</w:t>
      </w:r>
      <w:proofErr w:type="gramEnd"/>
      <w:r>
        <w:rPr>
          <w:rFonts w:ascii="Calibri" w:hAnsi="Calibri" w:cs="Calibri"/>
        </w:rPr>
        <w:t xml:space="preserve"> как в рамках отдельных научных направлений, так и междисциплинарного характера;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консультационно-экспертных мероприятий, направленных на увеличение инициативного участия в Программе организаций сектора исследований и разработок, коммерческого сектора, высшего профессионального образования, а также молодых ученых и студентов;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информационно-популяризаторских мероприятий, направленных на представление и продвижение результатов и достижений научно-исследовательской деятельности, планирование направлений использования результатов и формирование заказа на создание объектов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Проводимые мероприятия могут быть организованы в форме научных и научно-популярных конференций, семинаров, деловых программ, круглых столов, пресс-дебатов и других форм мероприятий.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Целями этого мероприятия являются повышение уровня информационного обмена как внутри научного сообщества, так и между организациями сектора исследований и разработок, коммерческого сектора, высшего профессионального образования, включая молодых ученых и студентов, расширение способов и инструментов научного взаимодействия и обмена </w:t>
      </w:r>
      <w:proofErr w:type="gramStart"/>
      <w:r>
        <w:rPr>
          <w:rFonts w:ascii="Calibri" w:hAnsi="Calibri" w:cs="Calibri"/>
        </w:rPr>
        <w:t>информацией</w:t>
      </w:r>
      <w:proofErr w:type="gramEnd"/>
      <w:r>
        <w:rPr>
          <w:rFonts w:ascii="Calibri" w:hAnsi="Calibri" w:cs="Calibri"/>
        </w:rPr>
        <w:t xml:space="preserve"> как в рамках отдельных научных направлений, так и междисциплинарного характера.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 или посредством отбора инициативных предложений юридических лиц - резидентов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и сроки их исполнения определяются научно-координационным советом Программы в зависимости от сложности и важности решаемых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ожидаемым результатам осуществления этого мероприятия относятся: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уровня и интенсивности информационного обмена в научном сообществе;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появление и развитие результативных инструментов коммуникации: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внутри научного сообщества в рамках отдельных научных направлений, так и междисциплинарного характера и связанное с ними повышение результативности проводимых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 научным сообществом и потенциальными потребителями результатов научно-исследовательской деятельности и связанное с ними повышение уровня </w:t>
      </w:r>
      <w:proofErr w:type="spellStart"/>
      <w:r>
        <w:rPr>
          <w:rFonts w:ascii="Calibri" w:hAnsi="Calibri" w:cs="Calibri"/>
        </w:rPr>
        <w:t>востребованности</w:t>
      </w:r>
      <w:proofErr w:type="spellEnd"/>
      <w:r>
        <w:rPr>
          <w:rFonts w:ascii="Calibri" w:hAnsi="Calibri" w:cs="Calibri"/>
        </w:rPr>
        <w:t xml:space="preserve"> результатов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 потенциальными исполнителями работ в рамках Программы и представителем </w:t>
      </w:r>
      <w:r>
        <w:rPr>
          <w:rFonts w:ascii="Calibri" w:hAnsi="Calibri" w:cs="Calibri"/>
        </w:rPr>
        <w:lastRenderedPageBreak/>
        <w:t>заказчика и связанное с ними повышение научной конкуренции в секторе исследований и разработок;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притока молодых специалистов в сферу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Результаты реализации этого мероприятия будут востребованы как внутри научного сообщества, так и представителями потенциальных потребителей результатов научно-исследовательских и опытно-конструкторских (опытно-технологических) работ, в том числе заказчиками других федеральных целевых программ и государственных программ, федеральными органами исполнительной власти, органами государственной власти субъектов Российской Федерации, компаниями с государственным участием, отраслевыми объединениями и представителями бизнеса.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548"/>
      <w:bookmarkEnd w:id="4"/>
      <w:r>
        <w:rPr>
          <w:rFonts w:ascii="Calibri" w:hAnsi="Calibri" w:cs="Calibri"/>
        </w:rPr>
        <w:t>Блок 4 "Материально-техническая база"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4.1 "Развитие материально-технической базы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научно-технической сферы"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рамках указанного мероприятия предусматривается строительство, реконструкция и техническое перевооружение (модернизация) объектов ведущих учреждений, организаций и предприятий научно-технической сферы, деятельность которых соответствует приоритетным направлениям развития науки, технологий и техники Российской Федерации, в том числе высших учебных заведений, которые наряду с подготовкой специалистов с высшим образованием всех уровней (бакалавров, магистров, аспирантов и докторантов) активно выполняют научные исследования и разработки и результаты</w:t>
      </w:r>
      <w:proofErr w:type="gramEnd"/>
      <w:r>
        <w:rPr>
          <w:rFonts w:ascii="Calibri" w:hAnsi="Calibri" w:cs="Calibri"/>
        </w:rPr>
        <w:t xml:space="preserve"> научной и (или) научно-технической </w:t>
      </w:r>
      <w:proofErr w:type="gramStart"/>
      <w:r>
        <w:rPr>
          <w:rFonts w:ascii="Calibri" w:hAnsi="Calibri" w:cs="Calibri"/>
        </w:rPr>
        <w:t>деятельности</w:t>
      </w:r>
      <w:proofErr w:type="gramEnd"/>
      <w:r>
        <w:rPr>
          <w:rFonts w:ascii="Calibri" w:hAnsi="Calibri" w:cs="Calibri"/>
        </w:rPr>
        <w:t xml:space="preserve"> которых получили российское и международное признание.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Целями указанного мероприятия являются: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материально-технической базы ведущих учреждений, организаций и предприятий научно-технической сферы, в том числе высших учебных заведений;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формированию конкурентоспособного сектора исследований и разработок, обладающего технологической базой мирового уровня.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формировании перечня объектов в качестве приоритетных рассматриваются объекты капитального строительства, ранее начатые в рамках федеральной целевой </w:t>
      </w:r>
      <w:hyperlink r:id="rId16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2007 - 2013 годы", утвержденной постановлением Правительства Российской Федерации от 17 октября 2006 г. N 613.</w:t>
      </w:r>
      <w:proofErr w:type="gramEnd"/>
      <w:r>
        <w:rPr>
          <w:rFonts w:ascii="Calibri" w:hAnsi="Calibri" w:cs="Calibri"/>
        </w:rPr>
        <w:t xml:space="preserve"> Перечень инвестиционных объектов, предусмотренных Программой, приведен в </w:t>
      </w:r>
      <w:hyperlink w:anchor="Par1621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>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и сроки их исполнения определяются исходя из сметной стоимости (предельной стоимости) строительства, реконструкции или технического перевооружения объектов с учетом возможностей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ожидаемому результату осуществления указанного мероприятия относится усовершенствование материально-технической базы ведущих учреждений, организаций и предприятий научно-технической сферы, в том числе ведущих высших учебных заведений, для обеспечения ускоренного развития сферы исследований и разработок.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62"/>
      <w:bookmarkEnd w:id="5"/>
      <w:r>
        <w:rPr>
          <w:rFonts w:ascii="Calibri" w:hAnsi="Calibri" w:cs="Calibri"/>
        </w:rPr>
        <w:t>Блок 5 "Управление реализацией Программы"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5.1 "Информационно-аналитическое обеспечение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мониторинг реализации мероприятий Программы"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предусматриваются: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информационно-аналитическое обеспечение участников Программы, в том числе подготовка и проведение мероприятий по информационному обеспечению участников реализации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поддержка и развитие информационно-аналитических ресурсов, обеспечивающих </w:t>
      </w:r>
      <w:r>
        <w:rPr>
          <w:rFonts w:ascii="Calibri" w:hAnsi="Calibri" w:cs="Calibri"/>
        </w:rPr>
        <w:lastRenderedPageBreak/>
        <w:t>реализацию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реализации мероприятий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Целью указанного мероприятия является обеспечение эффективного функционирования системы планирования и управления реализацией, а также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реализации мероприятий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осуществляется директивно.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в рамках указанного мероприятия осуществляется путем проведения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финансирования проектов и сроки их исполнения определяются научно-координационным советом Программы в зависимости от сложности и важности решаемых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предъявляются.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ожидаемому результату осуществления этого мероприятия относится повышение качества исследований, выполняемых в рамках Программы, а также их результативности, в том числе за счет: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повышения качества управления Программой, выражающегося в проведении оперативного полного и всестороннего анализа хода реализации Программы, дающего возможность оперативной корректировки хода реализации программных мероприятий;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прозрачности хода реализации Программы, соблюдения законодательства Российской Федерации и оперативного контроля со стороны заказчика.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Мероприятие 5.2 "Организационно-техническое обеспечение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Программы"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Организационно-техническое обеспечение мероприятий Программы возлагается на дирекцию Программы - организацию, подведомственную Министерству образования и науки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указанного мероприятия предусматриваются: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систематизация статистической и аналитической информации о реализации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по поручению государственного заказчика Программы экспертизы проектов на всех этапах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независимой оценки показателей результативности и эффективности мероприятий Программы, их соответствия целевым индикаторам и показателям;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внедрение информационных технологий и обеспечение их применения в целях управления реализацией Программы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выполнения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обеспечение специализированного сайта (сайтов) в информационно-телекоммуникационной сети "Интернет";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технического и информационного сопровождения деятельности научно-координационного совета Программы, процедур размещения и реализации государственного заказа, предусмотренного Программой, а также приемки и оценки результатов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организационно-техническое сопровождение формирования тематики конкурсных лотов, разработки технических заданий и технико-экономических обоснований;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координации мониторинга отдельных проектов, мероприятий и Программы в целом;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 представление государственному заказчику Программы информационно-аналитических материалов для подготовки отчета о ходе и результатах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научных, технических и организационных проблем в ходе реализации Программы и подготовка предложений по их решению.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Целью указанного мероприятия является обеспечение эффективного функционирования системы планирования и управления реализацией, а также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реализации указанных мероприятий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Комплекс мер по предотвращению негативных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последствий, которые могут возникнуть при реализации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мероприятий Программы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мероприятий Программы могут возникнуть негативные последствия в связи с существованием специфических для Программы рисков.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Риск </w:t>
      </w:r>
      <w:proofErr w:type="spellStart"/>
      <w:r>
        <w:rPr>
          <w:rFonts w:ascii="Calibri" w:hAnsi="Calibri" w:cs="Calibri"/>
        </w:rPr>
        <w:t>невостребованности</w:t>
      </w:r>
      <w:proofErr w:type="spellEnd"/>
      <w:r>
        <w:rPr>
          <w:rFonts w:ascii="Calibri" w:hAnsi="Calibri" w:cs="Calibri"/>
        </w:rPr>
        <w:t xml:space="preserve"> отраслями российской экономики созданного в рамках Программы научно-технологического задела может быть минимизирован путем решения 2 задач - обеспечения высокого научно-технического уровня и соответствия потребностям развития производственного сектора создаваемого в рамках Программы научно-технологического задела, а также обеспечения возможности вовлечения полученных результатов в продолжающиеся опытно-конструкторские (опытно-технологические) работы в целях их последующего промышленного освоения и коммерциализации.</w:t>
      </w:r>
      <w:proofErr w:type="gramEnd"/>
      <w:r>
        <w:rPr>
          <w:rFonts w:ascii="Calibri" w:hAnsi="Calibri" w:cs="Calibri"/>
        </w:rPr>
        <w:t xml:space="preserve"> Для решения первой задачи в рамках Программы должна быть создана система межведомственного планирования и формирования тематики исследований, проведен комплекс прогнозных исследований и определены приоритеты научно-технологического развития, соответствующие потребностям развития национальной экономики.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Решению второй задачи должны способствовать мероприятия государственных программ, ответственным исполнителем которых является Министерство промышленности и торговли Российской Федерации, а также государственной </w:t>
      </w:r>
      <w:hyperlink r:id="rId1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Российской Федерации "Экономическое развитие и инновационная экономика", утвержденной распоряжением Правительства Российской Федерации от 29 марта 2013 г. N 467-р (ответственный исполнитель - Министерство экономического развития Российской Федерации). Кроме того, минимизация такого риска будет обеспечиваться посредством заключения соглашений с заинтересованными федеральными органами исполнительной власти, органами государственной власти субъектов Российской Федерации и организациями о дальнейшем использовании результатов работ в целях их последующей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Существует также риск неверного (неоптимального) выбора приоритетов и перспективных направлений научно-технологического развития для государственной поддержки. Значимость указанного риска повышается вследствие недостаточного уровня межведомственной координации, недостаточного развития системы отраслевого научно-технологического прогнозирования. Для минимизации указанного риска необходимо формирование системы среднесрочного и долгосрочного научно-технического прогнозирования, действующей в рамках общей системы технологического прогнозирования, ориентированной на обеспечение перспективных потребностей обрабатывающего сектора экономики, с учетом развития ключевых производственных технологий. Кроме того, в результате проведения мониторинга реализации мероприятий, оценки эффективности и результативности Программы органам управления Программой будет предоставляться необходимая информация для выработки управленческих решений по корректировке и уточнению приоритетных направлений исследований.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Риск недостаточного финансирования исследований и разработок за счет внебюджетных средств обусловлен в первую очередь выполнением в рамках Программы исследований на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стадии, характеризующихся высокими рисками получения и неопределенностью технико-экономических показателей научно-технических результатов, что обусловливает невозможность точного планирования сроков их возможной коммерциализации. По указанным причинам поддержка исследований со стороны бизнеса на этой стадии затруднительна, а по отдельным направлениям, характеризующимся длительными сроками жизненного цикла продукции (например, в случае разработки новых лекарственных средств), практически невозможна. Об этом дополнительно свидетельствует опыт выполнения научно-исследовательских работ в рамках федеральной целевой </w:t>
      </w:r>
      <w:hyperlink r:id="rId18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"Исследования и разработки по приоритетным направлениям развития научно-технологического комплекса России на 2007 - 2013 годы".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минимизации указанного риска в рамках Программы предусмотрено привлечение представителей потенциальных потребителей результатов к управлению Программой, в том числе к процессу формирования тематики и планирования направлений исследований, привлечение представителей бизнеса на всех стадиях выполнения </w:t>
      </w:r>
      <w:proofErr w:type="spellStart"/>
      <w:r>
        <w:rPr>
          <w:rFonts w:ascii="Calibri" w:hAnsi="Calibri" w:cs="Calibri"/>
        </w:rPr>
        <w:t>софинансируемых</w:t>
      </w:r>
      <w:proofErr w:type="spellEnd"/>
      <w:r>
        <w:rPr>
          <w:rFonts w:ascii="Calibri" w:hAnsi="Calibri" w:cs="Calibri"/>
        </w:rPr>
        <w:t xml:space="preserve"> научно-исследовательских работ, включая стадию приемки работ и планирования направлений </w:t>
      </w:r>
      <w:r>
        <w:rPr>
          <w:rFonts w:ascii="Calibri" w:hAnsi="Calibri" w:cs="Calibri"/>
        </w:rPr>
        <w:lastRenderedPageBreak/>
        <w:t>использования результатов, создание и реализация механизмов демонстрации и популяризации результатов исследований и разработок (созданного научно-технологического задела</w:t>
      </w:r>
      <w:proofErr w:type="gramEnd"/>
      <w:r>
        <w:rPr>
          <w:rFonts w:ascii="Calibri" w:hAnsi="Calibri" w:cs="Calibri"/>
        </w:rPr>
        <w:t>) среди потенциальных потребителей результатов научно-исследовательских и опытно-конструкторских (опытно-технологических) работ, в том числе организация совместных мероприятий с заказчиками других федеральных целевых программ, а также ответственными исполнителями и соисполнителями государственных программ.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недофинансировании мероприятий Программы также возникает ряд рисков. Во-первых, недофинансирование научно-исследовательских и опытно-конструкторских (опытно-технологических) работ будет сдерживать проведение передовых научно-исследовательских работ, что приведет к отсутствию достаточных научно-технологических результатов (заделов) для разработки конкурентоспособных технологий, а также перспективных технологий, определяющих возможность формирования новых рынков высокотехнологичной продукции и, как следствие, к низким темпам развития экономики и невозможности решения стоящих социально-экономических задач. </w:t>
      </w:r>
      <w:proofErr w:type="gramStart"/>
      <w:r>
        <w:rPr>
          <w:rFonts w:ascii="Calibri" w:hAnsi="Calibri" w:cs="Calibri"/>
        </w:rPr>
        <w:t>Наступление такого риска также повлечет за собой невозможность решения задачи обеспечения Российской Федерации конкурентными преимуществами в научной и инновационной сферах.</w:t>
      </w:r>
      <w:proofErr w:type="gramEnd"/>
      <w:r>
        <w:rPr>
          <w:rFonts w:ascii="Calibri" w:hAnsi="Calibri" w:cs="Calibri"/>
        </w:rPr>
        <w:t xml:space="preserve"> Во-вторых, недофинансирование мероприятий </w:t>
      </w:r>
      <w:hyperlink w:anchor="Par437" w:history="1">
        <w:r>
          <w:rPr>
            <w:rFonts w:ascii="Calibri" w:hAnsi="Calibri" w:cs="Calibri"/>
            <w:color w:val="0000FF"/>
          </w:rPr>
          <w:t>блока 3</w:t>
        </w:r>
      </w:hyperlink>
      <w:r>
        <w:rPr>
          <w:rFonts w:ascii="Calibri" w:hAnsi="Calibri" w:cs="Calibri"/>
        </w:rPr>
        <w:t xml:space="preserve"> "Инфраструктура исследований и разработок" может привести к устареванию научно-исследовательского оборудования и, как следствие, к возникновению технологических рисков проведения научно-исследовательских и опытно-конструкторских (опытно-технологических) работ.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Обоснование ресурсного обеспечения Программы,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сроков и источников финансирования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финансирования Программы составляет 239023,77 млн. рублей, в том числе за счет средств федерального бюджета - 202228,77 млн. рублей, за счет средств внебюджетных источников - 36795 млн. рублей.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финансирования Программы приведен в </w:t>
      </w:r>
      <w:hyperlink w:anchor="Par1797" w:history="1">
        <w:r>
          <w:rPr>
            <w:rFonts w:ascii="Calibri" w:hAnsi="Calibri" w:cs="Calibri"/>
            <w:color w:val="0000FF"/>
          </w:rPr>
          <w:t>приложении N 6</w:t>
        </w:r>
      </w:hyperlink>
      <w:r>
        <w:rPr>
          <w:rFonts w:ascii="Calibri" w:hAnsi="Calibri" w:cs="Calibri"/>
        </w:rPr>
        <w:t xml:space="preserve">. Перечень мероприятий по направлениям финансирования Программы представлен в </w:t>
      </w:r>
      <w:hyperlink w:anchor="Par1856" w:history="1">
        <w:r>
          <w:rPr>
            <w:rFonts w:ascii="Calibri" w:hAnsi="Calibri" w:cs="Calibri"/>
            <w:color w:val="0000FF"/>
          </w:rPr>
          <w:t>приложении N 7</w:t>
        </w:r>
      </w:hyperlink>
      <w:r>
        <w:rPr>
          <w:rFonts w:ascii="Calibri" w:hAnsi="Calibri" w:cs="Calibri"/>
        </w:rPr>
        <w:t>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финансирования Программы определен исходя из необходимости реализации различных категорий проектов Программы, в том числе исходя из параметров этих проектов (стоимости, планируемого количества проектов, сроков их реализации, условий для привлечения средств внебюджетных источников и др.).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работ осуществляется по результатам конкурсного отбора в установленном порядке.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устойчивого финансирования проектов Программы за счет средств внебюджетных источников государственный заказчик Программы включает необходимые требования к объемам привлечения средств внебюджетных источников в конкурсную документацию и государственные контракты, договоры и соглашения, заключаемые с исполнителями проектов, или оформляет другие документы, подтверждающие </w:t>
      </w:r>
      <w:proofErr w:type="spellStart"/>
      <w:r>
        <w:rPr>
          <w:rFonts w:ascii="Calibri" w:hAnsi="Calibri" w:cs="Calibri"/>
        </w:rPr>
        <w:t>софинансирование</w:t>
      </w:r>
      <w:proofErr w:type="spellEnd"/>
      <w:r>
        <w:rPr>
          <w:rFonts w:ascii="Calibri" w:hAnsi="Calibri" w:cs="Calibri"/>
        </w:rPr>
        <w:t xml:space="preserve"> мероприятий Программы за счет средств внебюджетных источников.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внебюджетными средствами понимаются: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собственные средства (для бюджетных организаций - средства, полученные от приносящей доход деятельности, расходование которых не противоречит Бюджетному </w:t>
      </w:r>
      <w:hyperlink r:id="rId19" w:history="1">
        <w:r>
          <w:rPr>
            <w:rFonts w:ascii="Calibri" w:hAnsi="Calibri" w:cs="Calibri"/>
            <w:color w:val="0000FF"/>
          </w:rPr>
          <w:t>кодексу</w:t>
        </w:r>
      </w:hyperlink>
      <w:r>
        <w:rPr>
          <w:rFonts w:ascii="Calibri" w:hAnsi="Calibri" w:cs="Calibri"/>
        </w:rPr>
        <w:t xml:space="preserve"> Российской Федерации, для иных организаций - денежные средства и нефинансовые активы, находящиеся на соответствующих счетах бухгалтерского учета);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средства (при условии использования заемщиком полученных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выполнения работ, оплата которых предусмотрена календарным планом из внебюджетных средств);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заемные средства (временно привлеченные средства (имущество) других организаций);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иностранных инвесторов;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прочие средства (гранты негосударственных российских фондов, осуществляющих финансирование научно-исследовательских и опытно-конструкторских (опытно-технологических) работ из внебюджетных источников, гранты международных фондов и иные источники внебюджетных средств, которые не относятся к собственным средствам организаций, кредитным </w:t>
      </w:r>
      <w:r>
        <w:rPr>
          <w:rFonts w:ascii="Calibri" w:hAnsi="Calibri" w:cs="Calibri"/>
        </w:rPr>
        <w:lastRenderedPageBreak/>
        <w:t>и заемным средствам).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Доли средств федерального бюджета и средств внебюджетных источников в общем объеме финансирования проектов по структурообразующим блокам и мероприятиям Программы различны.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Научно-исследовательские работы, осуществляемые в </w:t>
      </w:r>
      <w:hyperlink w:anchor="Par302" w:history="1">
        <w:r>
          <w:rPr>
            <w:rFonts w:ascii="Calibri" w:hAnsi="Calibri" w:cs="Calibri"/>
            <w:color w:val="0000FF"/>
          </w:rPr>
          <w:t>блоке 1</w:t>
        </w:r>
      </w:hyperlink>
      <w:r>
        <w:rPr>
          <w:rFonts w:ascii="Calibri" w:hAnsi="Calibri" w:cs="Calibri"/>
        </w:rPr>
        <w:t xml:space="preserve"> "Проведение исследований, направленных на формирование опережающего научно-технологического задела", ограничиваются </w:t>
      </w:r>
      <w:proofErr w:type="spellStart"/>
      <w:r>
        <w:rPr>
          <w:rFonts w:ascii="Calibri" w:hAnsi="Calibri" w:cs="Calibri"/>
        </w:rPr>
        <w:t>докоммерческой</w:t>
      </w:r>
      <w:proofErr w:type="spellEnd"/>
      <w:r>
        <w:rPr>
          <w:rFonts w:ascii="Calibri" w:hAnsi="Calibri" w:cs="Calibri"/>
        </w:rPr>
        <w:t xml:space="preserve"> стадией - разработкой и испытаниями демонстрационных или экспериментальных образцов продукции (материалов, изделий, оборудования), разработкой рекомендаций по созданию технических или технологических нововведений. По этой причине требование по привлечению </w:t>
      </w:r>
      <w:proofErr w:type="gramStart"/>
      <w:r>
        <w:rPr>
          <w:rFonts w:ascii="Calibri" w:hAnsi="Calibri" w:cs="Calibri"/>
        </w:rPr>
        <w:t>внебюджетного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может быть установлено как обязательное для всех проектов.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исследований данной стадии обусловливается отсутствием других инструментов (субъектов) их финансирования вследствие высоких рисков невыполнения и неопределенности результатов и сроков их возможной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Научно-исследовательские работы, осуществляемые в рамках реализации мероприятия 1.1 "Проведение исследований, направленных на формирование системы научно-технологических приоритетов и прогнозирование развития научно-технологической сферы" Программы, финансируются преимущественно за счет средств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Научно-исследовательские работы, осуществляемые в рамках реализации мероприятия 1.2 "Проведение исследований по направлениям создания научно-технологического задела" Программы, финансируются за счет средств федерального бюджета с привлечением средств внебюджетных источников. </w:t>
      </w:r>
      <w:proofErr w:type="gramStart"/>
      <w:r>
        <w:rPr>
          <w:rFonts w:ascii="Calibri" w:hAnsi="Calibri" w:cs="Calibri"/>
        </w:rPr>
        <w:t xml:space="preserve">К выполняемым проектам предъявляются следующие 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>: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проектов, выполняемых по инициативно сформированной тематике, - не менее 10 процентов общего объема финансирования;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проектов, выполняемых по директивно сформированной тематике, - до 10 процентов общего объема финансирования.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Научно-исследовательские работы, осуществляемые в рамках реализации мероприятия 1.3 "Проведение прикладных исследований, направленных на создание опережающего научно-технологического задела для развития отраслей экономики" Программы, финансируются за счет средств федерального бюджета с привлечением средств внебюджетных источников. </w:t>
      </w:r>
      <w:proofErr w:type="gramStart"/>
      <w:r>
        <w:rPr>
          <w:rFonts w:ascii="Calibri" w:hAnsi="Calibri" w:cs="Calibri"/>
        </w:rPr>
        <w:t xml:space="preserve">К выполняемым проектам предъявляются следующие требования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>: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проектов, выполняемых по инициативе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>, - не менее 40 процентов общего объема финансирования;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проектов, выполняемых по инициативно сформированной тематике, - не менее 20 процентов общего объема финансирования;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проектов, выполняемых по директивно сформированной тематике, - до 15 процентов общего объема финансирования.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Инициаторы проектов (федеральные органы исполнительной власти, компании с государственным участием, отраслевые объединения, представители бизнеса) привлекаются на всех стадиях выполнения научно-исследовательских и опытно-конструкторских (опытно-технологических) работ, включая заключение государственного контракта (соглашения), приемки работ и планирования направлений использования результатов.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Научно-исследовательские работы, осуществляемые в рамках реализации мероприятия 1.4 "Проведение прикладных исследований, направленных на решение комплексных научно-технологических задач" Программы, финансируются за счет средств федерального бюджета с привлечением средств внебюджетных источников. К выполняемым проектам может быть предъявлено требование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от 10 до 20 процентов общего объема финансирования проекта. Решение о доле внебюджетных средств, необходимых для реализации каждого конкретного проекта, принимает научно-координационный совет Программы с учетом специфики решаемых в рамках проекта научно-технологических задач.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Совместные научно-исследовательские работы, осуществляемые в рамках мероприятий 2.1 </w:t>
      </w:r>
      <w:r>
        <w:rPr>
          <w:rFonts w:ascii="Calibri" w:hAnsi="Calibri" w:cs="Calibri"/>
        </w:rPr>
        <w:lastRenderedPageBreak/>
        <w:t xml:space="preserve">"Проведение исследований в рамках международного многостороннего и двустороннего сотрудничества" и 2.2 "Поддержка исследований в рамках сотрудничества с государствами - членами Европейского союза" </w:t>
      </w:r>
      <w:hyperlink w:anchor="Par378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"Международное сотрудничество" Программы, финансируются за счет средств федерального бюджета с привлечением средств внебюджетных источников.</w:t>
      </w:r>
      <w:proofErr w:type="gramEnd"/>
      <w:r>
        <w:rPr>
          <w:rFonts w:ascii="Calibri" w:hAnsi="Calibri" w:cs="Calibri"/>
        </w:rPr>
        <w:t xml:space="preserve"> Объем привлеченных внебюджетных средств должен составлять не менее 50 процентов общего объема финансирования проекта. Поскольку проведение совместных международных программ предполагает взаимовыгодное участие двух или нескольких стран, заинтересованных в проведении совместных научно-исследовательских работ, привлечение внебюджетных средств является обязательным условием выполнения данных работ. Таким образом, как Российская Федерация, так и иностранные партнеры вкладывают средства в выполнение проекта. Международное сотрудничество представляется взаимовыгодным, если российские исполнители способны вовлечь в хозяйственный оборот результаты исследований, выполняемых по проекту иностранным партнером, при этом вложенные в проект средства иностранных инвесторов учитываются в качестве привлечения средств внебюджетных источников.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Мероприятия </w:t>
      </w:r>
      <w:hyperlink w:anchor="Par437" w:history="1">
        <w:r>
          <w:rPr>
            <w:rFonts w:ascii="Calibri" w:hAnsi="Calibri" w:cs="Calibri"/>
            <w:color w:val="0000FF"/>
          </w:rPr>
          <w:t>блока 3</w:t>
        </w:r>
      </w:hyperlink>
      <w:r>
        <w:rPr>
          <w:rFonts w:ascii="Calibri" w:hAnsi="Calibri" w:cs="Calibri"/>
        </w:rPr>
        <w:t xml:space="preserve"> "Инфраструктура исследований и разработок" Программы финансируются за счет средств федерального бюджета, за исключением проектов, направленных на поддержку и развитие сети центров коллективного пользования научным оборудованием. К проектам, реализуемым в рамках мероприятия 3.1.2 "Поддержка и развитие центров коллективного пользования научным оборудованием" Программы, сформированным по инициативе высокотехнологичных предприятий реального сектора экономики, предъявляется требование по привлечению внебюджетного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не менее 10 процентов общего объема финансирования проекта.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Капитальные вложения в рамках </w:t>
      </w:r>
      <w:hyperlink w:anchor="Par548" w:history="1">
        <w:r>
          <w:rPr>
            <w:rFonts w:ascii="Calibri" w:hAnsi="Calibri" w:cs="Calibri"/>
            <w:color w:val="0000FF"/>
          </w:rPr>
          <w:t>блока 4</w:t>
        </w:r>
      </w:hyperlink>
      <w:r>
        <w:rPr>
          <w:rFonts w:ascii="Calibri" w:hAnsi="Calibri" w:cs="Calibri"/>
        </w:rPr>
        <w:t xml:space="preserve"> "Материально-техническая база" осуществляются за счет средств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недостаточности внебюджетных средств соответствующие расходы на реализацию мероприятий Программы не могут быть осуществлены за счет средств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расходов на реализацию мероприятий Программы, в том числе по блокам, приведен в </w:t>
      </w:r>
      <w:hyperlink w:anchor="Par1437" w:history="1">
        <w:r>
          <w:rPr>
            <w:rFonts w:ascii="Calibri" w:hAnsi="Calibri" w:cs="Calibri"/>
            <w:color w:val="0000FF"/>
          </w:rPr>
          <w:t>приложениях N 4</w:t>
        </w:r>
      </w:hyperlink>
      <w:r>
        <w:rPr>
          <w:rFonts w:ascii="Calibri" w:hAnsi="Calibri" w:cs="Calibri"/>
        </w:rPr>
        <w:t xml:space="preserve"> и </w:t>
      </w:r>
      <w:hyperlink w:anchor="Par185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>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Механизм реализации Программы, включающий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себя механизм управления Программой и механизм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взаимодействия государственных заказчиков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Общими принципами системы управления реализацией Программы, действующими как единая система, являются: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правового, методического и информационного единства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представительство в органах управления Программой государственного заказчика Программы, заинтересованных федеральных органов исполнительной власти, представителей бизнеса и научного сообщества;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координация финансирования научно-исследовательских и опытно-конструкторских (опытно-технологических) работ в рамках настоящей Программы, </w:t>
      </w:r>
      <w:hyperlink r:id="rId20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фундаментальных научных исследований государственных академий наук на 2013 - 2020 годы, утвержденной распоряжением Правительства Российской Федерации от 3 декабря 2012 г. N 2237-р, </w:t>
      </w:r>
      <w:hyperlink r:id="rId21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фундаментальных научных исследований в Российской Федерации на долгосрочный период (2013 - 2020 годы), утвержденной распоряжением Правительства Российской Федерации от 27 декабря 2012 г. N 2538-р, а</w:t>
      </w:r>
      <w:proofErr w:type="gramEnd"/>
      <w:r>
        <w:rPr>
          <w:rFonts w:ascii="Calibri" w:hAnsi="Calibri" w:cs="Calibri"/>
        </w:rPr>
        <w:t xml:space="preserve"> также в рамках других федеральных целевых программ, предусматривающих финансирование научно-исследовательских и опытно-конструкторских (опытно-технологических) работ.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Финансовое обеспечение мероприятий 1.1 - 1.4, 2.1, 2.2, 3.1.1 и 3.1.2 Программы осуществляется путем предоставления из федерального бюджета юридическим лицам субсидий 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статьями 78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78.1</w:t>
        </w:r>
      </w:hyperlink>
      <w:r>
        <w:rPr>
          <w:rFonts w:ascii="Calibri" w:hAnsi="Calibri" w:cs="Calibri"/>
        </w:rPr>
        <w:t xml:space="preserve"> Бюджетного кодекса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Финансовое обеспечение мероприятий 2.3, 3.2, 3.3.1, 3.3.2 и 5.1 Программы осуществляется на основании государственных контрактов в пределах лимитов бюджетных обязательств, </w:t>
      </w:r>
      <w:r>
        <w:rPr>
          <w:rFonts w:ascii="Calibri" w:hAnsi="Calibri" w:cs="Calibri"/>
        </w:rPr>
        <w:lastRenderedPageBreak/>
        <w:t>предусмотренных на закупку товаров, работ и услуг для государственных нужд.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Финансовое обеспечение капитальных вложений в объекты собственности Российской Федерации, закрепленные или подлежащие закреплению на праве оперативного управления за федеральными бюджетными учреждениями, осуществляется в пределах соответствующих лимитов бюджетных обязательств в соответствии с Бюджетным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принимаемыми актами Правительства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проектов в рамках мероприятий Программы осуществляется исходя из особенностей (видов) проектов посредством проведения: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открытых конкурсов в соответствии с Гражданским </w:t>
      </w:r>
      <w:hyperlink r:id="rId2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конкурсных процедур в рамках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в том числе 2-этапных открытых конкурсов.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тематики проектов осуществляется как в инициативном порядке, так и в рамках системы директивного формирования тематики, координации и планирования исследований, основанной на анализе потребностей федеральных органов исполнительной власти, органов государственной власти субъектов Российской Федерации, компаний с государственным участием, отраслевых объединений и представителей бизнеса, с учетом технологического прогнозирования и межведомственной координации.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Отбор объектов и проектов для реализации в рамках мероприятий </w:t>
      </w:r>
      <w:hyperlink w:anchor="Par548" w:history="1">
        <w:r>
          <w:rPr>
            <w:rFonts w:ascii="Calibri" w:hAnsi="Calibri" w:cs="Calibri"/>
            <w:color w:val="0000FF"/>
          </w:rPr>
          <w:t>блока 4</w:t>
        </w:r>
      </w:hyperlink>
      <w:r>
        <w:rPr>
          <w:rFonts w:ascii="Calibri" w:hAnsi="Calibri" w:cs="Calibri"/>
        </w:rPr>
        <w:t xml:space="preserve"> "Материально-техническая база" Программы и их исполнителей проводится на конкурсной основе в рамках предварительного отбора. К предварительному отбору привлекаются профильные технологические платформы по соответствующему приоритетному направлению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 исполнителей работ (услуг), поставщиков продукции, а также получателей субсидий на конкурсной основе осуществляется конкурсными комиссиями, формируемыми государственными заказчиками Программы из числа ученых и специалистов в соответствующих областях, представителей предпринимательского сообщества и заинтересованных федеральных органов исполнительной власти.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победителями конкурсов соответствующий государственный заказчик Программы заключает государственные контракты (договоры), соглашения о предоставлении субсидий или иные гражданско-правовые договоры.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государственные контракты и соглашения о предоставлении субсидий вносится пункт о закреплении прав на результаты научно-технической деятельности либо за Российской Федерации, либо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Российской</w:t>
      </w:r>
      <w:proofErr w:type="gramEnd"/>
      <w:r>
        <w:rPr>
          <w:rFonts w:ascii="Calibri" w:hAnsi="Calibri" w:cs="Calibri"/>
        </w:rPr>
        <w:t xml:space="preserve"> Федерацией совместно с исполнителем, либо за исполнителем. Вопрос о закреплении прав будет решаться для каждой конкретной работы, при этом для любого типа выполняемых работ может быть принято решение о закреплении прав за Российской Федерацией.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результатов работ для дальнейшего использования может осуществляться на основе заключения соглашений с заинтересованными федеральными органами исполнительной власти, органами государственной власти субъектов Российской Федерации и организациями о дальнейшем использовании результатов работ в целях их последующей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Программы также будут использоваться следующие механизмы межведомственного взаимодействия: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межведомственной системы директивного формирования тематик, координации и планирования исследований, основанной на анализе потребностей министерств, ведомств, компаний с государственным участием, отраслевых объединений, технологических платформ, территориальных кластеров и представителей бизнеса с учетом формирования общей системы технологического прогнозирования, а также результатов системы фундаментальных исследований;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расширенных научно-координационных советов (с участием представителей координационных органов других федеральных целевых и государственных программ);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включение в состав научно-координационного совета представителей потребителей результатов научно-исследовательских и опытно-конструкторских (опытно-технологических)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результатов исследований и разработок (созданного научно-</w:t>
      </w:r>
      <w:r>
        <w:rPr>
          <w:rFonts w:ascii="Calibri" w:hAnsi="Calibri" w:cs="Calibri"/>
        </w:rPr>
        <w:lastRenderedPageBreak/>
        <w:t>технологического задела) на рассмотрение заказчикам (координационным и иным органам управления) других федеральных целевых программ, а также ответственным исполнителям и соисполнителям государственных программ с целью формирования заказа для создания объектов коммерциализации;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привлечение представителей инициаторов (федеральных органов исполнительной власти, органов государственной власти субъектов Российской Федерации, компаний с государственным участием, отраслевых объединений, технологических платформ, территориальных кластеров, представителей бизнеса) к участию в реализации проектов на всех стадиях, включая формирование заказа на выполнение научно-исследовательских и опытно-конструкторских (опытно-технологических) работ, экспертизу заявок на участие в конкурсе, приемку работ и планирование направлений использования результатов;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создание и реализация механизмов демонстрации и популяризации результатов исследований и разработок (созданного научно-технологического задела) среди потенциальных потребителей результатов научно-исследовательских и опытно-конструкторских (опытно-технологических) работ, в том числе организация совместных мероприятий с заказчиками других федеральных целевых программ, ответственными исполнителями и соисполнителями государственных программ, представителями заинтересованных федеральных органов исполнительной власти, органов государственной власти субъектов Российской Федерации, компаний с государственным участием, отраслевых объединений, технологических</w:t>
      </w:r>
      <w:proofErr w:type="gramEnd"/>
      <w:r>
        <w:rPr>
          <w:rFonts w:ascii="Calibri" w:hAnsi="Calibri" w:cs="Calibri"/>
        </w:rPr>
        <w:t xml:space="preserve"> платформ, территориальных кластеров, представителей бизнеса;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координация выполняемых в рамках Программы </w:t>
      </w:r>
      <w:proofErr w:type="spellStart"/>
      <w:r>
        <w:rPr>
          <w:rFonts w:ascii="Calibri" w:hAnsi="Calibri" w:cs="Calibri"/>
        </w:rPr>
        <w:t>задельных</w:t>
      </w:r>
      <w:proofErr w:type="spellEnd"/>
      <w:r>
        <w:rPr>
          <w:rFonts w:ascii="Calibri" w:hAnsi="Calibri" w:cs="Calibri"/>
        </w:rPr>
        <w:t xml:space="preserve"> исследований с исследованиями, выполняемыми в рамках других федеральных целевых программ (в том числе в рамках федеральной целевой </w:t>
      </w:r>
      <w:hyperlink r:id="rId2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"Научные и научно-педагогические кадры инновационной России" на 2014 - 2020 годы), в целях недопущения дублирования и двойного финансирования работ.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Неотъемлемой составляющей механизма реализации Программы является использование современной системы независимой экспертизы на всех стадиях реализации Программы, позволяющей отбирать наиболее перспективные проекты для государственного финансирования, проводить независимую объективную экспертизу конкурсных заявок в целях выявления победителей, предложивших лучшие условия выполнения проектов, и осуществлять эффективную экспертную проверку качества полученных результатов. Экспертиза и отбор проектов в структурообразующих блоках Программы имеют сквозной характер и основываются на принципах объективности, компетентности и независимости. 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реализации Программы также обеспечивается проведение мониторинга финансируемых проектов.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выполнения Программы представители бизнеса информируются об открывающихся возможностях по коммерциализации и освоению передовых технологий, инвесторы - о потенциальных направлениях и условиях вложения средств.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осуществления контроля за ходом выполнения мероприятий Программы разработаны целевые индикаторы и показатели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 объемы финансирования мероприятий, реализуемых в течение нескольких лет, в установленном порядке могут уточняться ежегодно на основе отчетов о выполнении мероприятий Программы и оценки их эффективности.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ходе выполнения мероприятий Программы и достигнутых результатах будет публиковаться в средствах массовой информации не реже 2 раз в год.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Оперативная информация о ходе и результатах реализации мероприятий Программы, проектах на ближайшие 2 - 3 года, нормативных актах по управлению Программой и контролю за ходом выполнения мероприятий Программы, фактическом их финансировании, привлечении средств внебюджетных источников, заключенных государственных контрактах и соглашениях о предоставлении субсидий, об условиях проведения конкурсов, о результатах экспертных проверок выполнения мероприятий Программы, результатах мониторинга реализации Программы и об оценке</w:t>
      </w:r>
      <w:proofErr w:type="gramEnd"/>
      <w:r>
        <w:rPr>
          <w:rFonts w:ascii="Calibri" w:hAnsi="Calibri" w:cs="Calibri"/>
        </w:rPr>
        <w:t xml:space="preserve"> достижения целевых индикаторов и показателей будет размещаться на специализированном сайте в информационно-телекоммуникационной сети "Интернет".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строительства и реконструкции объектов, включенных в Программу, осуществляется в установленном порядке.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Министерство образования и науки Российской Федерации в ходе выполнения Программы: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Федерации, необходимых для выполнения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разрабатывает и принимает в пределах своих полномочий нормативные правовые акты, необходимые для выполнения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ежегодно при необходимости уточняет механизм реализации Программы, состав участников, целевые индикаторы и затраты по мероприятиям Программы и в течение 1 месяца после принятия федерального закона о федеральном бюджете на очередной финансовый год и на плановый период в установленном порядке представляет в Министерство экономического развития Российской Федерации указанную корректировку Программы для последующего внесения на утверждение в Правительство Российской Федерации;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составляет детализированный организационно-финансовый план реализации Программы, который уточняется 1 раз в полгода на основе оценки результативности мероприятий Программы, достижения целевых индикаторов, уточнения перечня проводимых в рамках Программы мероприятий и выделяемых на их реализацию объемов финансирования;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подготавливает с учетом хода реализации Программы в текущем году и представляет в установленном порядке в Министерство экономического развития Российской Федерации сводную бюджетную заявку на финансирование мероприятий Программы в очередном финансовом году;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представляет в Министерство экономического развития Российской Федерации статистическую, справочную и аналитическую информацию о ходе реализации Программы в целом;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представляет в Министерство экономического развития Российской Федерации сведения о заключенных государственных контрактах (договорах) на поставки товаров, выполнение работ и оказание услуг для государственных и муниципальных нужд, а также об иных гражданско-правовых договорах в рамках ресурсного обеспечения Программы за счет средств федерального бюджета и внебюджетных источников;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представляет ежеквартально (ежегодно) до конца месяца, следующего за отчетным периодом, в Министерство экономического развития Российской Федерации, Министерство финансов Российской Федерации доклады о ходе работ по Программе и об эффективности использования финансовых средств, подготовленные на основе форм и схем, рекомендуемых Министерством экономического развития Российской Федерации;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утверждает перечень целевых индикаторов и показателей для мониторинга реализации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инициирует и организует экспертные проверки хода реализации отдельных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в Министерство экономического развития Российской Федерации и Министерство финансов Российской Федерации предложения о корректировке хода реализации Программы либо о прекращении ее выполнения;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предоставляет по Программе, срок реализации которой завершается в отчетном году, до 1 марта текущего года в Правительство Российской Федерации, Министерство экономического развития Российской Федерации, Министерство финансов Российской Федерации доклад о выполнении Программы и эффективности использования финансовых средств за весь период ее реализации;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</w:t>
      </w:r>
      <w:proofErr w:type="gramStart"/>
      <w:r>
        <w:rPr>
          <w:rFonts w:ascii="Calibri" w:hAnsi="Calibri" w:cs="Calibri"/>
        </w:rPr>
        <w:t>сокращения объема финансирования мероприятий Программы</w:t>
      </w:r>
      <w:proofErr w:type="gramEnd"/>
      <w:r>
        <w:rPr>
          <w:rFonts w:ascii="Calibri" w:hAnsi="Calibri" w:cs="Calibri"/>
        </w:rPr>
        <w:t xml:space="preserve"> за счет средств федерального бюджета разрабатывает дополнительные меры по привлечению средств внебюджетных источников для достижения результатов, характеризуемых целевыми индикаторами Программы, а также при необходимости разрабатывает предложения по корректировке целевых индикаторов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эффективное использование средств, выделяемых на реализацию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ведение ежеквартальной отчетности по реализации Программы, а также мониторинг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осуществляет управление деятельностью исполнителей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отбор на конкурсной основе исполнителей работ (услуг), поставщиков продукции по каждому мероприятию Программы, а также заключает государственные контракты (договоры) или соглашения;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организует применение информационных технологий в целях обеспечения управления Программой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реализации ее мероприятий, нормативных правовых актов, методических материалов в части управления реализацией Программы и контроля за ходом выполнения ее мероприятий, а также материалов о ходе и результатах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при необходимости в Министерство экономического развития Российской Федерации и Министерство финансов Российской Федерации предложения (с обоснованиями) о продлении срока реализации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Руководителем Программы является Министр образования и науки Российской Федерации, который определяет формы и методы управления реализацией Программы и несет персональную ответственность за ее реализацию, конечные результаты, целевое и эффективное использование выделяемых на ее выполнение финансовых средств.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реализацией Программы предусматривает создание научно-координационного совета, в состав которого включаются ученые и специалисты в соответствующих областях, представители предпринимательского сообщества и заинтересованных федеральных органов исполнительной власти. Организационное и аналитическое обеспечение работы совета осуществляет Министерство образования и науки Российской Федерации. Состав совета утверждается Министром образования и науки Российской Федерации. Возглавляет совет Министр образования и науки Российской Федерации. Ученым секретарем совета является генеральный директор дирекции Программы. Для обеспечения оперативной и качественной подготовки принимаемых решений научно-координационный совет Программы формирует рабочие группы научно-координационного совета Программы по приоритетным направлениям и мероприятиям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научно-координационный совет Программы возлагаются следующие функции: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механизмов формирования тематики исследований, критериев конкурсов, выработка предложений по тематике и объемам финансирования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результатов экспертизы содержания и стоимости проектов и мероприятий, предлагаемых для реализации в очередном финансовом году;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материалов о ходе реализации мероприятий Программы, оценка результативности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порядка использования результатов;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проверок выполнения мероприятий Программы, целевого и эффективного использования выделяемых ресурсов и средств;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рекомендаций по эффективной реализации мероприятий Программы с учетом хода ее реализации и тенденций социально-экономического развития Российской Федерации и выделяемых ресурсов и средств;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научных, технических и организационных проблем в ходе реализации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научно-координационном совете Программы формируются консультативные рабочие группы, обеспечивающие межведомственное взаимодействие в рамках тематических направлений.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Организационное сопровождение Программы будет осуществляться дирекцией по ее реализации. Функции дирекции Программы будут возложены на федеральное государственное бюджетное научное учреждение "Дирекция научно-технических программ", подведомственное Министерству образования и науки Российской Федерации.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Дирекция Программы выполняет следующие основные функции: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собирает и систематизирует статистическую и аналитическую информацию о реализации мероприятий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по поручению государственного заказчика Программы экспертизу проектов на всех этапах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организует независимую оценку показателей результативности и эффективности </w:t>
      </w:r>
      <w:r>
        <w:rPr>
          <w:rFonts w:ascii="Calibri" w:hAnsi="Calibri" w:cs="Calibri"/>
        </w:rPr>
        <w:lastRenderedPageBreak/>
        <w:t>мероприятий Программы, их соответствия целевым индикаторам и показателям;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внедряет информационные технологии и обеспечивает их применение в целях управления реализацией Программы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выполнения мероприятий Программы, осуществляет информационное обеспечение специализированного сайта (сайтов) в информационно-телекоммуникационной сети "Интернет";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техническое и информационное сопровождение деятельности научно-координационного совета Программы, процедур размещения и реализации государственного заказа по Программе, а также приемки и оценки результатов работ;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организационно-техническое сопровождение формирования тематики конкурсных лотов, разработки технических заданий и технико-экономических обоснований;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координацию мониторинга отдельных проектов, мероприятий и Программы в целом;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подготавливает и представляет государственному заказчику Программы информационно-аналитические материалы для подготовки отчета о ходе и результатах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выявляет научные, технические и организационные проблемы в ходе реализации Программы и подготавливает предложения по их решению.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начала реализации Программы Министерство образования и науки Российской Федерации утверждает положение об управлении реализацией Программы, которое определяет: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формирования организационно-финансового плана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механизмы корректировки мероприятий Программы и их ресурсного обеспечения в ходе реализации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процедуры обеспечения публичности (открытости) информации о значениях целевых индикаторов и показателей, результатах мониторинга хода реализации Программы, мероприятиях Программы и об условиях участия в них исполнителей, а также о проводимых конкурсах и критериях определения победителей.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в положении об управлении реализацией Программы будет разработан порядок заключения соглашений с заинтересованными органами и организациями о дальнейшем использовании результатов работы в целях их последующей коммерциализации.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VII. Оценка </w:t>
      </w:r>
      <w:proofErr w:type="gramStart"/>
      <w:r>
        <w:rPr>
          <w:rFonts w:ascii="Calibri" w:hAnsi="Calibri" w:cs="Calibri"/>
        </w:rPr>
        <w:t>социально-экономической</w:t>
      </w:r>
      <w:proofErr w:type="gramEnd"/>
      <w:r>
        <w:rPr>
          <w:rFonts w:ascii="Calibri" w:hAnsi="Calibri" w:cs="Calibri"/>
        </w:rPr>
        <w:t xml:space="preserve"> и экологической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Программы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предусмотренных Программой мероприятий обеспечит достижение ряда положительных эффектов для экономики государства, социальной и научной сфер.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мирового уровня исследований и разработок и конкурентоспособности Российской Федерации на направлениях, определенных национальными научно-технологическими приоритетами, будет обеспечиваться за счет: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получения качественно новых результатов;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освоения новых научных областей;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роста числа эффективных и результативных научных коллективов;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повышения качества исследований за счет их выполнения наиболее эффективными научными группами;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повышения результативности сектора исследований и разработок, выраженного в росте патентной и публикационной активности;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интеграции российской науки в мировое научное сообщество;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усиления роли науки и научного сообщества в Российской Федерации;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укрепления позиций российской науки и высшего образования в мире.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экономики государства основным результатом реализации Программы станет обеспечение ускоренного технологического развития отраслей экономики благодаря получению результатов исследований с множественными прикладными приложениями в различных секторах экономики, </w:t>
      </w:r>
      <w:proofErr w:type="spellStart"/>
      <w:r>
        <w:rPr>
          <w:rFonts w:ascii="Calibri" w:hAnsi="Calibri" w:cs="Calibri"/>
        </w:rPr>
        <w:t>востребованности</w:t>
      </w:r>
      <w:proofErr w:type="spellEnd"/>
      <w:r>
        <w:rPr>
          <w:rFonts w:ascii="Calibri" w:hAnsi="Calibri" w:cs="Calibri"/>
        </w:rPr>
        <w:t xml:space="preserve"> созданного научно-технологического задела.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социальной сфере и образовании основными результатами реализации Программы станут повышение спроса на квалифицированные научно-технические кадры, улучшение качественного состава научных организаций, вовлечение молодежи в исследования и разработки, расширение </w:t>
      </w:r>
      <w:r>
        <w:rPr>
          <w:rFonts w:ascii="Calibri" w:hAnsi="Calibri" w:cs="Calibri"/>
        </w:rPr>
        <w:lastRenderedPageBreak/>
        <w:t>возможностей профессиональной самореализации молодых специалистов.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Программа обеспечивает вклад в достижение стратегических целей социально-экономического развития Российской Федерации на долгосрочную перспективу и влияет на динамику таких </w:t>
      </w:r>
      <w:proofErr w:type="gramStart"/>
      <w:r>
        <w:rPr>
          <w:rFonts w:ascii="Calibri" w:hAnsi="Calibri" w:cs="Calibri"/>
        </w:rPr>
        <w:t>значений показателей достижения стратегических целей социально-экономического развития</w:t>
      </w:r>
      <w:proofErr w:type="gramEnd"/>
      <w:r>
        <w:rPr>
          <w:rFonts w:ascii="Calibri" w:hAnsi="Calibri" w:cs="Calibri"/>
        </w:rPr>
        <w:t xml:space="preserve"> на период до 2020 года, как: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доли внутренних затрат на исследования и разработки в процентах валового внутреннего продукта;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коэффициента изобретательской активности;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рост доли Российской Федерации в общемировом количестве публикаций в научных журналах, индексируемых в базе данных "Сеть науки" (WEB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>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рост числа цитирований в расчете на 1 публикацию российских исследователей в научных журналах, индексируемых в базе данных "Сеть науки" (WEB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>);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доли исследователей в возрасте до 39 лет в общей численности исследователей;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среднего возраста исследователей;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объема внебюджетных средств в общем объеме внутренних затрат на исследования и разработки.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эффективности расходования бюджетных средств по годам или этапам в течение всего срока реализации Программы осуществляется на основе методики оценки эффективности Программы, приведенной в </w:t>
      </w:r>
      <w:hyperlink w:anchor="Par2078" w:history="1">
        <w:r>
          <w:rPr>
            <w:rFonts w:ascii="Calibri" w:hAnsi="Calibri" w:cs="Calibri"/>
            <w:color w:val="0000FF"/>
          </w:rPr>
          <w:t>приложении N 8</w:t>
        </w:r>
      </w:hyperlink>
      <w:r>
        <w:rPr>
          <w:rFonts w:ascii="Calibri" w:hAnsi="Calibri" w:cs="Calibri"/>
        </w:rPr>
        <w:t>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761"/>
      <w:bookmarkEnd w:id="6"/>
      <w:r>
        <w:rPr>
          <w:rFonts w:ascii="Calibri" w:hAnsi="Calibri" w:cs="Calibri"/>
        </w:rPr>
        <w:t>ЦЕЛЕВЫЕ ИНДИКАТОРЫ И ПОКАЗАТЕЛИ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────────────────────┬─────────┬──────┬─────┬─────┬──────┬─────┬──────┬─────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Показатель     │ Единица │ 2014 │2015 │2016 │ 2017 │2018 │ 2019 │2020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(индикатор)     </w:t>
      </w:r>
      <w:proofErr w:type="spellStart"/>
      <w:r>
        <w:rPr>
          <w:rFonts w:ascii="Courier New" w:hAnsi="Courier New" w:cs="Courier New"/>
          <w:sz w:val="20"/>
          <w:szCs w:val="20"/>
        </w:rPr>
        <w:t>│измерения│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год  │ </w:t>
      </w:r>
      <w:proofErr w:type="gramStart"/>
      <w:r>
        <w:rPr>
          <w:rFonts w:ascii="Courier New" w:hAnsi="Courier New" w:cs="Courier New"/>
          <w:sz w:val="20"/>
          <w:szCs w:val="20"/>
        </w:rPr>
        <w:t>год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год │ год  │ год │ год  │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────────────────────┴─────────┴──────┴─────┴─────┴──────┴─────┴──────┴─────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Число            единиц    1250  2350  3100   3900  4300   4700  5150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ведущих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Число            единиц     -     400   470   510    525   535    545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патентных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заявок,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поданных по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Средний            лет      47    46    45    44,5   44    43,4   43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возраст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-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Доля      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возрасте </w:t>
      </w:r>
      <w:proofErr w:type="gramStart"/>
      <w:r>
        <w:rPr>
          <w:rFonts w:ascii="Courier New" w:hAnsi="Courier New" w:cs="Courier New"/>
          <w:sz w:val="20"/>
          <w:szCs w:val="20"/>
        </w:rPr>
        <w:t>до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39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-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Количество        тыс.      -    0,01  0,04  0,115  0,12  0,265  0,35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новых рабочих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рабочих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мест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Объем             млрд.    3,7    4,3   4,9   5,4    5,8   6,1    6,6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привлеченных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Дополнительный    млрд.    17,8  20,5  23,1    25   25,8   26,5  27,5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объем    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внутренних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затрат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исследования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разработки,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счет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835"/>
      <w:bookmarkEnd w:id="7"/>
      <w:r>
        <w:rPr>
          <w:rFonts w:ascii="Calibri" w:hAnsi="Calibri" w:cs="Calibri"/>
        </w:rPr>
        <w:t>ЦЕЛЕВЫЕ ИНДИКАТОРЫ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──────────────────┬───────────┬─────┬─────┬─────┬──────┬─────┬──────┬──────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Индикатор    │  Единица  │2014 │2015 │2016 │ 2017 │2018 │ 2019 │2020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 измерения │ год │ </w:t>
      </w:r>
      <w:proofErr w:type="gramStart"/>
      <w:r>
        <w:rPr>
          <w:rFonts w:ascii="Courier New" w:hAnsi="Courier New" w:cs="Courier New"/>
          <w:sz w:val="20"/>
          <w:szCs w:val="20"/>
        </w:rPr>
        <w:t>год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год │ год  │ год │ год  │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──────────────────┴───────────┴─────┴─────┴─────┴──────┴─────┴──────┴──────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Мероприятие 1.1 "Проведение исследований, направленных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на формирование системы научно-технологических приоритетов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и прогнозирование развития научно-технической сферы"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1.1.1.                        +     +     +     +      +     +      +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Рекомендации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определению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корректировке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приоритетов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1.1.2.                        +     +     +     +      +     +      +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Предложения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реализации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эффективной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государственной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политики,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направленной на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развитие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1.1.3. Число      единиц      5    10    15     20    25     30    </w:t>
      </w:r>
      <w:proofErr w:type="spellStart"/>
      <w:r>
        <w:rPr>
          <w:rFonts w:ascii="Courier New" w:hAnsi="Courier New" w:cs="Courier New"/>
          <w:sz w:val="20"/>
          <w:szCs w:val="20"/>
        </w:rPr>
        <w:t>30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науки" (WEB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1.1.4.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Мероприятие 1.2 "Проведение исследований по направлениям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создания научно-технологического задела"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1.2.1. Число      единиц     780  1440  1770   2025  1885   1855  </w:t>
      </w:r>
      <w:proofErr w:type="spellStart"/>
      <w:r>
        <w:rPr>
          <w:rFonts w:ascii="Courier New" w:hAnsi="Courier New" w:cs="Courier New"/>
          <w:sz w:val="20"/>
          <w:szCs w:val="20"/>
        </w:rPr>
        <w:t>1855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науки" (WEB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1.2.2. Число      единиц      -    105   140   135    105   100    95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патентных заявок,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поданных по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1.2.3.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1.2.4. Объем       млн.      840   945   990   1045   895   770    755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привлеченных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Мероприятие 1.3 "Проведение прикладных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направленных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создание опережающего научно-технологического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задела для развития отраслей экономики"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1.3.1. Число      единиц     185   340   495   660    810   925   1100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науки" (WEB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1.3.2. Число      единиц      -    170   175   195    200   205    210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патентных заявок,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поданных по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1.3.3.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1.3.4. Объем       млн.     1065  1150  1400   1545  1705   1855  2000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привлеченных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1.3.5. Доля      процентов    -    70    </w:t>
      </w:r>
      <w:proofErr w:type="spellStart"/>
      <w:r>
        <w:rPr>
          <w:rFonts w:ascii="Courier New" w:hAnsi="Courier New" w:cs="Courier New"/>
          <w:sz w:val="20"/>
          <w:szCs w:val="20"/>
        </w:rPr>
        <w:t>70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75    80     85    90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завершенных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исследовательских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работ, готовых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переходу в стадию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опытно-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конструкторских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работ (опытно-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работ)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Мероприятие 1.4 "Проведение прикладных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направленных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решение комплексных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научно-технологических задач"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1.4.1. Число      единиц     185   355   555   805   1190   1490  1750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Pr="00496643" w:rsidRDefault="00496643">
      <w:pPr>
        <w:pStyle w:val="ConsPlusCell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науки</w:t>
      </w:r>
      <w:r w:rsidRPr="00496643">
        <w:rPr>
          <w:rFonts w:ascii="Courier New" w:hAnsi="Courier New" w:cs="Courier New"/>
          <w:sz w:val="20"/>
          <w:szCs w:val="20"/>
          <w:lang w:val="en-US"/>
        </w:rPr>
        <w:t>" (WEB of</w:t>
      </w:r>
      <w:proofErr w:type="gramEnd"/>
    </w:p>
    <w:p w:rsidR="00496643" w:rsidRPr="00496643" w:rsidRDefault="00496643">
      <w:pPr>
        <w:pStyle w:val="ConsPlusCell"/>
        <w:rPr>
          <w:rFonts w:ascii="Courier New" w:hAnsi="Courier New" w:cs="Courier New"/>
          <w:sz w:val="20"/>
          <w:szCs w:val="20"/>
          <w:lang w:val="en-US"/>
        </w:rPr>
      </w:pPr>
      <w:r w:rsidRPr="00496643">
        <w:rPr>
          <w:rFonts w:ascii="Courier New" w:hAnsi="Courier New" w:cs="Courier New"/>
          <w:sz w:val="20"/>
          <w:szCs w:val="20"/>
          <w:lang w:val="en-US"/>
        </w:rPr>
        <w:t xml:space="preserve"> Science)</w:t>
      </w:r>
    </w:p>
    <w:p w:rsidR="00496643" w:rsidRPr="00496643" w:rsidRDefault="00496643">
      <w:pPr>
        <w:pStyle w:val="ConsPlusCell"/>
        <w:rPr>
          <w:rFonts w:ascii="Courier New" w:hAnsi="Courier New" w:cs="Courier New"/>
          <w:sz w:val="20"/>
          <w:szCs w:val="20"/>
          <w:lang w:val="en-US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 w:rsidRPr="0049664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</w:t>
      </w:r>
      <w:r w:rsidRPr="00496643">
        <w:rPr>
          <w:rFonts w:ascii="Courier New" w:hAnsi="Courier New" w:cs="Courier New"/>
          <w:sz w:val="20"/>
          <w:szCs w:val="20"/>
          <w:lang w:val="en-US"/>
        </w:rPr>
        <w:t xml:space="preserve"> 1.4.2. </w:t>
      </w:r>
      <w:r>
        <w:rPr>
          <w:rFonts w:ascii="Courier New" w:hAnsi="Courier New" w:cs="Courier New"/>
          <w:sz w:val="20"/>
          <w:szCs w:val="20"/>
        </w:rPr>
        <w:t>Число      единиц      -    115   135   160    200   210    220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патентных заявок,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поданных по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1.4.3.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1.4.4. Объем       млн.      305   360   505   680   1000   1255  1600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привлеченных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1.4.5. Доля      процентов    -    80    82     85    88     90    95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завершенных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исследовательских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работ, готовых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переходу в стадию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опытно-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конструкторских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работ (опытно-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работ)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Мероприятие 2.1 "Проведение исследований в рамках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международного многостороннего и двустороннего сотрудничества"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2.1.1. Число      единиц      -     5    10 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патентов (в том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международных) на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интеллектуальной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полученные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выполнения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2.1.2. Число      единиц     40    100   140   200    </w:t>
      </w:r>
      <w:proofErr w:type="spellStart"/>
      <w:r>
        <w:rPr>
          <w:rFonts w:ascii="Courier New" w:hAnsi="Courier New" w:cs="Courier New"/>
          <w:sz w:val="20"/>
          <w:szCs w:val="20"/>
        </w:rPr>
        <w:t>200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205    210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науки" (WEB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2.1.3.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2.1.4. Объем       млн.      550   760   910   945    970   990   1010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привлеченных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Мероприятие 2.2 "Поддержка исследований в рамках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сотрудничества с государствами - членами Европейского союза"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2.2.1. Число      единиц      -     5    10 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патентов (в том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международных) на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интеллектуальной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полученные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выполнения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2.2.2. Число      единиц     55    105   135   190    </w:t>
      </w:r>
      <w:proofErr w:type="spellStart"/>
      <w:r>
        <w:rPr>
          <w:rFonts w:ascii="Courier New" w:hAnsi="Courier New" w:cs="Courier New"/>
          <w:sz w:val="20"/>
          <w:szCs w:val="20"/>
        </w:rPr>
        <w:t>190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195    205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журналах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индексируемых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базе данных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в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данных "Сеть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науки" (WEB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2.2.3. Доля  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2.2.4. Объем       млн.      750   825   870   910    920   940    965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привлеченных        рублей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Мероприятие 2.3 "Организация участия в </w:t>
      </w:r>
      <w:proofErr w:type="gramStart"/>
      <w:r>
        <w:rPr>
          <w:rFonts w:ascii="Courier New" w:hAnsi="Courier New" w:cs="Courier New"/>
          <w:sz w:val="20"/>
          <w:szCs w:val="20"/>
        </w:rPr>
        <w:t>крупных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международных научных и научно-технических </w:t>
      </w:r>
      <w:proofErr w:type="gramStart"/>
      <w:r>
        <w:rPr>
          <w:rFonts w:ascii="Courier New" w:hAnsi="Courier New" w:cs="Courier New"/>
          <w:sz w:val="20"/>
          <w:szCs w:val="20"/>
        </w:rPr>
        <w:t>мероприятиях</w:t>
      </w:r>
      <w:proofErr w:type="gramEnd"/>
      <w:r>
        <w:rPr>
          <w:rFonts w:ascii="Courier New" w:hAnsi="Courier New" w:cs="Courier New"/>
          <w:sz w:val="20"/>
          <w:szCs w:val="20"/>
        </w:rPr>
        <w:t>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2.3.1.            единиц     27    29    30     33    34     35    36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Количество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конференций,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симпозиумов,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выставок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2.3.2.            человек   4400  4520  5070   5540  5850   5790  6000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Суммарное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количество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2.3.3.            единиц     270   300   305   330    350   </w:t>
      </w:r>
      <w:proofErr w:type="spellStart"/>
      <w:r>
        <w:rPr>
          <w:rFonts w:ascii="Courier New" w:hAnsi="Courier New" w:cs="Courier New"/>
          <w:sz w:val="20"/>
          <w:szCs w:val="20"/>
        </w:rPr>
        <w:t>350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365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Количество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средствах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массовой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информации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периодических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</w:t>
      </w:r>
      <w:proofErr w:type="gramStart"/>
      <w:r>
        <w:rPr>
          <w:rFonts w:ascii="Courier New" w:hAnsi="Courier New" w:cs="Courier New"/>
          <w:sz w:val="20"/>
          <w:szCs w:val="20"/>
        </w:rPr>
        <w:t>изданиях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2.3.4.            единиц     830   850   930   980   1035   1065  1080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Количество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представленных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российских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Группа мероприятий 3.1 "Обеспечение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материально-технической инфраструктуры"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Мероприятие 3.1.1 "Поддержка и развитие </w:t>
      </w:r>
      <w:proofErr w:type="gramStart"/>
      <w:r>
        <w:rPr>
          <w:rFonts w:ascii="Courier New" w:hAnsi="Courier New" w:cs="Courier New"/>
          <w:sz w:val="20"/>
          <w:szCs w:val="20"/>
        </w:rPr>
        <w:t>уникальных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научных установок"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3.1.1.1. Число    единиц      8     9     </w:t>
      </w:r>
      <w:proofErr w:type="spellStart"/>
      <w:r>
        <w:rPr>
          <w:rFonts w:ascii="Courier New" w:hAnsi="Courier New" w:cs="Courier New"/>
          <w:sz w:val="20"/>
          <w:szCs w:val="20"/>
        </w:rPr>
        <w:t>9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10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11    12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пользователей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уникальных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установок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среднем на одну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установку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И 3.1.1.2. Доля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выполняющих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работы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уникальных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установках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Мероприятие 3.1.2 "Поддержка и развитие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коллективного пользования научным оборудованием"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3.1.2.1.         процентов   58   62,1  63,4   63,8  64,2   64,6   65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Удельный вес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лабораторного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аналитического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5 лет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общей стоимости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лабораторного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аналитического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сети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коллективного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пользования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оборудованием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3.1.2.2. Число    единиц     600   650   700   750    800   950   1000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пользователей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сети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коллективного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пользования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3.1.2.3. Доля    процентов  33,2  33,4  33,6   33,8  34,1   34,5   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возрасте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39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численности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исследователей,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выполняющих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работы в сети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коллективного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пользования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Мероприятие 3.2 "Обеспечение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информационной инфраструктуры"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3.2.1. Число      единиц     10    11    </w:t>
      </w:r>
      <w:proofErr w:type="spellStart"/>
      <w:r>
        <w:rPr>
          <w:rFonts w:ascii="Courier New" w:hAnsi="Courier New" w:cs="Courier New"/>
          <w:sz w:val="20"/>
          <w:szCs w:val="20"/>
        </w:rPr>
        <w:t>11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12    </w:t>
      </w:r>
      <w:proofErr w:type="spellStart"/>
      <w:r>
        <w:rPr>
          <w:rFonts w:ascii="Courier New" w:hAnsi="Courier New" w:cs="Courier New"/>
          <w:sz w:val="20"/>
          <w:szCs w:val="20"/>
        </w:rPr>
        <w:t>12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13    </w:t>
      </w:r>
      <w:proofErr w:type="spellStart"/>
      <w:r>
        <w:rPr>
          <w:rFonts w:ascii="Courier New" w:hAnsi="Courier New" w:cs="Courier New"/>
          <w:sz w:val="20"/>
          <w:szCs w:val="20"/>
        </w:rPr>
        <w:t>13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информационных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ресурсов в сфере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финансируемых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3.2.2. Число      единиц     500   600   650   700    750   800    850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научных и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образовательных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доступ 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ресурсам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информационно-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аналитических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систем в сфере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финансируемым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3.2.3. Доля      процентов   30    35    40     45    50     60    70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Программы,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получивших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доступ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 ресурсам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информационно-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аналитических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систем в сфере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деятельности,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финансируемым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общем числе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Группа мероприятий 3.3 "Обеспечение поддержки и развития форм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научных коммуникаций и системы популяризации науки"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Мероприятие 3.3.1 "Развитие системы демонстрации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и популяризации результатов и достижений науки"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3.3.1.1. Число    единиц      8     9     </w:t>
      </w:r>
      <w:proofErr w:type="spellStart"/>
      <w:r>
        <w:rPr>
          <w:rFonts w:ascii="Courier New" w:hAnsi="Courier New" w:cs="Courier New"/>
          <w:sz w:val="20"/>
          <w:szCs w:val="20"/>
        </w:rPr>
        <w:t>9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10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11    12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выпуск </w:t>
      </w:r>
      <w:proofErr w:type="gramStart"/>
      <w:r>
        <w:rPr>
          <w:rFonts w:ascii="Courier New" w:hAnsi="Courier New" w:cs="Courier New"/>
          <w:sz w:val="20"/>
          <w:szCs w:val="20"/>
        </w:rPr>
        <w:t>научных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научно-популярных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изданий и книг;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создание </w:t>
      </w:r>
      <w:proofErr w:type="gramStart"/>
      <w:r>
        <w:rPr>
          <w:rFonts w:ascii="Courier New" w:hAnsi="Courier New" w:cs="Courier New"/>
          <w:sz w:val="20"/>
          <w:szCs w:val="20"/>
        </w:rPr>
        <w:t>музейных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выставочных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экспозиций;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создание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обеспечение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функционирования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профильных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интернет-ресурсов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научного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популярного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характера;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создание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поддержка 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радиопрограмм,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научно-популярных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фильмов с </w:t>
      </w:r>
      <w:proofErr w:type="gramStart"/>
      <w:r>
        <w:rPr>
          <w:rFonts w:ascii="Courier New" w:hAnsi="Courier New" w:cs="Courier New"/>
          <w:sz w:val="20"/>
          <w:szCs w:val="20"/>
        </w:rPr>
        <w:t>научной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популярной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направленностью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3.3.1.2. Число    единиц     100   110   120   125    130   135    140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российских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иностранных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средствах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массовой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информации 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выполненных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Мероприятие 3.3.2 "Развитие системы коммуникаций научной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общественности (в том числе проведение конференций, семинаров)"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3.3.2.1. Число    единиц     10    </w:t>
      </w:r>
      <w:proofErr w:type="spellStart"/>
      <w:r>
        <w:rPr>
          <w:rFonts w:ascii="Courier New" w:hAnsi="Courier New" w:cs="Courier New"/>
          <w:sz w:val="20"/>
          <w:szCs w:val="20"/>
        </w:rPr>
        <w:t>10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11     12    </w:t>
      </w:r>
      <w:proofErr w:type="spellStart"/>
      <w:r>
        <w:rPr>
          <w:rFonts w:ascii="Courier New" w:hAnsi="Courier New" w:cs="Courier New"/>
          <w:sz w:val="20"/>
          <w:szCs w:val="20"/>
        </w:rPr>
        <w:t>12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13    14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организацию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проведение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семинаров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конференций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участием ведущих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ученых,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представителей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сектора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коммерческого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сектора, высшего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профессионального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образования,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включая молодых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ученых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студентов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3.3.2.2. Число    единиц     100   110   120   125    130   135    140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публикаций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российских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иностранных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средствах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массовой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информации 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проектов,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выполненных 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рамках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3.3.2.3. Доля    процентов   45    47    51     53    55     58    60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молодых ученых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специалистов (до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39 лет) в общем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составе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участников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3.3.2.4. Число    единиц     150   170   190   200    210   220    230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соглашений 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намерениях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заключенных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инвесторами,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результаты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российских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Мероприятие 4.1 "Развитие материально-технической базы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научно-технической сферы"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4.1. Количество    тыс.       -   0,01  0,04  0,115  0,12  0,265  0,35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новых рабочих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рабочих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мест   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мест</w:t>
      </w:r>
      <w:proofErr w:type="spellEnd"/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1391"/>
      <w:bookmarkEnd w:id="8"/>
      <w:r>
        <w:rPr>
          <w:rFonts w:ascii="Calibri" w:hAnsi="Calibri" w:cs="Calibri"/>
        </w:rPr>
        <w:t>МЕТОДИКА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СБОРА ИСХОДНОЙ ИНФОРМАЦИИ И РАСЧЕТА ЦЕЛЕВЫХ ИНДИКАТОРОВ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ПОКАЗАТЕЛЕЙ 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Целевой индикатор "Средний возраст исследователей - участников Программы" (лет)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3pt;height:65.75pt">
            <v:imagedata r:id="rId28" o:title=""/>
          </v:shape>
        </w:pict>
      </w:r>
      <w:r>
        <w:rPr>
          <w:rFonts w:ascii="Calibri" w:hAnsi="Calibri" w:cs="Calibri"/>
        </w:rPr>
        <w:t>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6" type="#_x0000_t75" style="width:18.15pt;height:18.8pt">
            <v:imagedata r:id="rId29" o:title=""/>
          </v:shape>
        </w:pict>
      </w:r>
      <w:r>
        <w:rPr>
          <w:rFonts w:ascii="Calibri" w:hAnsi="Calibri" w:cs="Calibri"/>
        </w:rPr>
        <w:t xml:space="preserve"> - общая численность исследователей по </w:t>
      </w:r>
      <w:proofErr w:type="spellStart"/>
      <w:r>
        <w:rPr>
          <w:rFonts w:ascii="Calibri" w:hAnsi="Calibri" w:cs="Calibri"/>
        </w:rPr>
        <w:t>i-му</w:t>
      </w:r>
      <w:proofErr w:type="spellEnd"/>
      <w:r>
        <w:rPr>
          <w:rFonts w:ascii="Calibri" w:hAnsi="Calibri" w:cs="Calibri"/>
        </w:rPr>
        <w:t xml:space="preserve"> проекту;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7" type="#_x0000_t75" style="width:14.4pt;height:18.8pt">
            <v:imagedata r:id="rId30" o:title=""/>
          </v:shape>
        </w:pict>
      </w:r>
      <w:r>
        <w:rPr>
          <w:rFonts w:ascii="Calibri" w:hAnsi="Calibri" w:cs="Calibri"/>
        </w:rPr>
        <w:t xml:space="preserve"> - средний возраст исследователей по </w:t>
      </w:r>
      <w:proofErr w:type="spellStart"/>
      <w:r>
        <w:rPr>
          <w:rFonts w:ascii="Calibri" w:hAnsi="Calibri" w:cs="Calibri"/>
        </w:rPr>
        <w:t>i-му</w:t>
      </w:r>
      <w:proofErr w:type="spellEnd"/>
      <w:r>
        <w:rPr>
          <w:rFonts w:ascii="Calibri" w:hAnsi="Calibri" w:cs="Calibri"/>
        </w:rPr>
        <w:t xml:space="preserve"> проекту;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- общее число проектов.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Источником информации о возрасте исследователей, участвующих в реализации проектов в рамках мероприятий федеральной целевой программы "Исследования и разработки по приоритетным направлениям развития научно-технологического комплекса России на 2014 - 2020 годы" (далее - Программа), а также об общей численности исследователей - участников </w:t>
      </w:r>
      <w:r>
        <w:rPr>
          <w:rFonts w:ascii="Calibri" w:hAnsi="Calibri" w:cs="Calibri"/>
        </w:rPr>
        <w:lastRenderedPageBreak/>
        <w:t>Программы будут являться отчетные документы в части сведений о численности и качественном составе исполнителей работ по проектам, выполняемым в рамках мероприятий Программы</w:t>
      </w:r>
      <w:proofErr w:type="gramEnd"/>
      <w:r>
        <w:rPr>
          <w:rFonts w:ascii="Calibri" w:hAnsi="Calibri" w:cs="Calibri"/>
        </w:rPr>
        <w:t xml:space="preserve"> (общая численность исследователей по проекту и возраст исследователей по проекту).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Средний возраст исследователей по </w:t>
      </w:r>
      <w:proofErr w:type="spellStart"/>
      <w:r>
        <w:rPr>
          <w:rFonts w:ascii="Calibri" w:hAnsi="Calibri" w:cs="Calibri"/>
        </w:rPr>
        <w:t>i-му</w:t>
      </w:r>
      <w:proofErr w:type="spellEnd"/>
      <w:r>
        <w:rPr>
          <w:rFonts w:ascii="Calibri" w:hAnsi="Calibri" w:cs="Calibri"/>
        </w:rPr>
        <w:t xml:space="preserve"> проекту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8" type="#_x0000_t75" style="width:55.1pt;height:56.95pt">
            <v:imagedata r:id="rId31" o:title=""/>
          </v:shape>
        </w:pict>
      </w:r>
      <w:r>
        <w:rPr>
          <w:rFonts w:ascii="Calibri" w:hAnsi="Calibri" w:cs="Calibri"/>
        </w:rPr>
        <w:t>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где </w:t>
      </w:r>
      <w:r>
        <w:rPr>
          <w:rFonts w:ascii="Calibri" w:hAnsi="Calibri" w:cs="Calibri"/>
        </w:rPr>
        <w:pict>
          <v:shape id="_x0000_i1029" type="#_x0000_t75" style="width:11.9pt;height:20.05pt">
            <v:imagedata r:id="rId32" o:title=""/>
          </v:shape>
        </w:pict>
      </w:r>
      <w:r>
        <w:rPr>
          <w:rFonts w:ascii="Calibri" w:hAnsi="Calibri" w:cs="Calibri"/>
        </w:rPr>
        <w:t xml:space="preserve"> - возраст j-го исследователя - участника i-го проекта.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Целевой индикатор "Доля исследователей до 39 лет в общей численности исследователей - участников Программы" (процентов)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0" type="#_x0000_t75" style="width:95.15pt;height:30.05pt">
            <v:imagedata r:id="rId33" o:title=""/>
          </v:shape>
        </w:pict>
      </w:r>
      <w:r>
        <w:rPr>
          <w:rFonts w:ascii="Calibri" w:hAnsi="Calibri" w:cs="Calibri"/>
        </w:rPr>
        <w:t>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 - численность исследователей до 39 лет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общая численность исследователей - участников Программы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Источником информации о численности исследователей в возрасте до 39 лет включительно, участвующих в реализации проектов в рамках мероприятий Программы, а также об общей численности исследователей - участников Программы будут являться отчетные документы в части сведений о численности и качественном составе исполнителей работ по проектам, выполняемым в рамках мероприятий Программы (общая численность исследователей по проекту, численность исследователей до 39 лет включительно, привлеченных</w:t>
      </w:r>
      <w:proofErr w:type="gramEnd"/>
      <w:r>
        <w:rPr>
          <w:rFonts w:ascii="Calibri" w:hAnsi="Calibri" w:cs="Calibri"/>
        </w:rPr>
        <w:t xml:space="preserve"> к выполнению проекта). Численность исследователей до 39 лет рассчитывается как сумма численности исследователей до 39 лет по всем проектам. Общая численность исследователей - участников Программы рассчитывается как сумма численности исследователей по всем проектам, выполняемым в рамках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Значение целевого индикатора "Объем привлеченных внебюджетных средств" (млрд. рублей) определяется на основании информации, содержащейся в отчетных документах в части сведений об использовании средств из бюджетных и внебюджетных источников финансирования на выполнение государственных и федеральных целевых программ по </w:t>
      </w:r>
      <w:hyperlink r:id="rId34" w:history="1">
        <w:r>
          <w:rPr>
            <w:rFonts w:ascii="Calibri" w:hAnsi="Calibri" w:cs="Calibri"/>
            <w:color w:val="0000FF"/>
          </w:rPr>
          <w:t>форме N 1-ФП</w:t>
        </w:r>
      </w:hyperlink>
      <w:r>
        <w:rPr>
          <w:rFonts w:ascii="Calibri" w:hAnsi="Calibri" w:cs="Calibri"/>
        </w:rPr>
        <w:t>, утвержденной приказом Федеральной службы государственной статистики от 27 июля 2012 г. N 420, за соответствующий отчетный период.</w:t>
      </w:r>
      <w:proofErr w:type="gramEnd"/>
      <w:r>
        <w:rPr>
          <w:rFonts w:ascii="Calibri" w:hAnsi="Calibri" w:cs="Calibri"/>
        </w:rPr>
        <w:t xml:space="preserve"> Учитывается фактическое финансирование из внебюджетных источников (кассовые расходы) на реализацию Программы (сведения об общем объеме внебюджетных средств, привлеченных и израсходованных на реализацию Программы).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Фактическое значение целевого индикатора "Дополнительный объем внутренних затрат на исследования и разработки, в том числе за счет внебюджетных средств" (млрд. рублей) складывается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>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объема бюджетных средств, выделенных и израсходованных на реализацию Программы по направлению "научно-исследовательские и опытно-конструкторские (опытно-технологические) работы";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объема внебюджетных средств, привлеченных и израсходованных на реализацию Программы по направлению "научно-исследовательские и опытно-конструкторские (опытно-технологические) работы".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Источником информации о фактическом объеме бюджетных и внебюджетных средств, выделенных или привлеченных и израсходованных на реализацию научно-исследовательских и опытно-конструкторских (опытно-технологических) работ в рамках Программы, являются отчетные документы за соответствующий отчетный период в части сведений об использовании средств из бюджетных и внебюджетных источников финансирования на выполнение государственных и федеральных целевых программ по </w:t>
      </w:r>
      <w:hyperlink r:id="rId35" w:history="1">
        <w:r>
          <w:rPr>
            <w:rFonts w:ascii="Calibri" w:hAnsi="Calibri" w:cs="Calibri"/>
            <w:color w:val="0000FF"/>
          </w:rPr>
          <w:t>форме N 1-ФП</w:t>
        </w:r>
      </w:hyperlink>
      <w:r>
        <w:rPr>
          <w:rFonts w:ascii="Calibri" w:hAnsi="Calibri" w:cs="Calibri"/>
        </w:rPr>
        <w:t xml:space="preserve">, утвержденной приказом </w:t>
      </w:r>
      <w:r>
        <w:rPr>
          <w:rFonts w:ascii="Calibri" w:hAnsi="Calibri" w:cs="Calibri"/>
        </w:rPr>
        <w:lastRenderedPageBreak/>
        <w:t>Федеральной службы государственной статистики</w:t>
      </w:r>
      <w:proofErr w:type="gramEnd"/>
      <w:r>
        <w:rPr>
          <w:rFonts w:ascii="Calibri" w:hAnsi="Calibri" w:cs="Calibri"/>
        </w:rPr>
        <w:t xml:space="preserve"> от 27 июля 2012 г. N 420. Учитывается фактическое финансирование научно-исследовательских и опытно-конструкторских (опытно-технологических) работ из бюджетных и внебюджетных источников (кассовые расходы) (сведения об общем объеме средств, выделенных или привлеченных и израсходованных на осуществление научно-исследовательских и опытно-конструкторских (опытно-технологических) работ, в том числе из федерального бюджета и внебюджетных источников).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1437"/>
      <w:bookmarkEnd w:id="9"/>
      <w:r>
        <w:rPr>
          <w:rFonts w:ascii="Calibri" w:hAnsi="Calibri" w:cs="Calibri"/>
        </w:rPr>
        <w:t>ПЕРЕЧЕНЬ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96643" w:rsidSect="000344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(млн. рублей, в ценах соответствующих лет)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Блок/мероприятие  │         2014 год         │         2015 год         │         2016 год         │         2017 год         │         2018 год         │         2019 год         │         2020 год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Программы     ├────────┬─────────────────┼────────┬─────────────────┼────────┬─────────────────┼────────┬─────────────────┼────────┬─────────────────┼────────┬─────────────────┼───────┬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</w:t>
      </w:r>
      <w:proofErr w:type="gramStart"/>
      <w:r>
        <w:rPr>
          <w:rFonts w:ascii="Courier New" w:hAnsi="Courier New" w:cs="Courier New"/>
          <w:sz w:val="16"/>
          <w:szCs w:val="16"/>
        </w:rPr>
        <w:t>всего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в том числе   │ всего  │   в том числе   │ всего  │   в том числе   │ всего  │   в том числе   │ всего  │   в том числе   │ всего  │   в том числе   │ всего │   в том числе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       ├─────────┬───────┤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├─────────┬────────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</w:t>
      </w:r>
      <w:proofErr w:type="gramStart"/>
      <w:r>
        <w:rPr>
          <w:rFonts w:ascii="Courier New" w:hAnsi="Courier New" w:cs="Courier New"/>
          <w:sz w:val="16"/>
          <w:szCs w:val="16"/>
        </w:rPr>
        <w:t>д-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</w:t>
      </w:r>
      <w:proofErr w:type="gramStart"/>
      <w:r>
        <w:rPr>
          <w:rFonts w:ascii="Courier New" w:hAnsi="Courier New" w:cs="Courier New"/>
          <w:sz w:val="16"/>
          <w:szCs w:val="16"/>
        </w:rPr>
        <w:t>е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</w:t>
      </w:r>
      <w:proofErr w:type="gramStart"/>
      <w:r>
        <w:rPr>
          <w:rFonts w:ascii="Courier New" w:hAnsi="Courier New" w:cs="Courier New"/>
          <w:sz w:val="16"/>
          <w:szCs w:val="16"/>
        </w:rPr>
        <w:t>т-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│средст-│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│ва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┴────────┴─────────┴───────┴────────┴─────────┴───────┴────────┴─────────┴───────┴────────┴─────────┴───────┴────────┴─────────┴───────┴────────┴─────────┴───────┴───────┴─────────┴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02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1</w:t>
        </w:r>
      </w:hyperlink>
      <w:r>
        <w:rPr>
          <w:rFonts w:ascii="Courier New" w:hAnsi="Courier New" w:cs="Courier New"/>
          <w:sz w:val="16"/>
          <w:szCs w:val="16"/>
        </w:rPr>
        <w:t xml:space="preserve"> "Проведение   15150     12940    2210    17355     14900    2455    19545     16650    2895    21270     18000    3270    22000     18400    3600    22680     18800    3880    23555    19200    4355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формирование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опережающего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задела"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1.1. Проведение       540       </w:t>
      </w:r>
      <w:proofErr w:type="spellStart"/>
      <w:r>
        <w:rPr>
          <w:rFonts w:ascii="Courier New" w:hAnsi="Courier New" w:cs="Courier New"/>
          <w:sz w:val="16"/>
          <w:szCs w:val="16"/>
        </w:rPr>
        <w:t>540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575       </w:t>
      </w:r>
      <w:proofErr w:type="spellStart"/>
      <w:r>
        <w:rPr>
          <w:rFonts w:ascii="Courier New" w:hAnsi="Courier New" w:cs="Courier New"/>
          <w:sz w:val="16"/>
          <w:szCs w:val="16"/>
        </w:rPr>
        <w:t>575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600       </w:t>
      </w:r>
      <w:proofErr w:type="spellStart"/>
      <w:r>
        <w:rPr>
          <w:rFonts w:ascii="Courier New" w:hAnsi="Courier New" w:cs="Courier New"/>
          <w:sz w:val="16"/>
          <w:szCs w:val="16"/>
        </w:rPr>
        <w:t>600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650       </w:t>
      </w:r>
      <w:proofErr w:type="spellStart"/>
      <w:r>
        <w:rPr>
          <w:rFonts w:ascii="Courier New" w:hAnsi="Courier New" w:cs="Courier New"/>
          <w:sz w:val="16"/>
          <w:szCs w:val="16"/>
        </w:rPr>
        <w:t>650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700       </w:t>
      </w:r>
      <w:proofErr w:type="spellStart"/>
      <w:r>
        <w:rPr>
          <w:rFonts w:ascii="Courier New" w:hAnsi="Courier New" w:cs="Courier New"/>
          <w:sz w:val="16"/>
          <w:szCs w:val="16"/>
        </w:rPr>
        <w:t>700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740       </w:t>
      </w:r>
      <w:proofErr w:type="spellStart"/>
      <w:r>
        <w:rPr>
          <w:rFonts w:ascii="Courier New" w:hAnsi="Courier New" w:cs="Courier New"/>
          <w:sz w:val="16"/>
          <w:szCs w:val="16"/>
        </w:rPr>
        <w:t>740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780      </w:t>
      </w:r>
      <w:proofErr w:type="spellStart"/>
      <w:r>
        <w:rPr>
          <w:rFonts w:ascii="Courier New" w:hAnsi="Courier New" w:cs="Courier New"/>
          <w:sz w:val="16"/>
          <w:szCs w:val="16"/>
        </w:rPr>
        <w:t>780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формирование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приоритетов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прогнозирование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 сферы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1.2. Проведение       7140      6300     840     8220      7275     945     8340      7350     990     8145      7100    1045     6545      5650     895     5880      5110     770    5775      5020     755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направлениям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создания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1.3. Проведение       4115      3050    1065     4600      3450    1150     5500      4100    1400     6145      4600    1545     6605      4900    1705     6955      5100    1855    7400      5400    2000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создание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опережающего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 для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отраслей экономики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1.4. Проведение       3355      3050     305     3960      3600     360     5105      4600     505     6330      5650     680     8150      7150    1000     9105      7850    1255    9600      8000    1600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решение </w:t>
      </w:r>
      <w:proofErr w:type="gramStart"/>
      <w:r>
        <w:rPr>
          <w:rFonts w:ascii="Courier New" w:hAnsi="Courier New" w:cs="Courier New"/>
          <w:sz w:val="16"/>
          <w:szCs w:val="16"/>
        </w:rPr>
        <w:t>комплексных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задач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78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2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2850      1550    1300     3435      1850    1585     3830      2050    1780     3990      2135    1855     4080      2190    1890     4175      2245    1930    4275      2300    1975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"Международное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сотрудничество"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2.1. Проведение       1100      550      </w:t>
      </w:r>
      <w:proofErr w:type="spellStart"/>
      <w:r>
        <w:rPr>
          <w:rFonts w:ascii="Courier New" w:hAnsi="Courier New" w:cs="Courier New"/>
          <w:sz w:val="16"/>
          <w:szCs w:val="16"/>
        </w:rPr>
        <w:t>550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1520      760      </w:t>
      </w:r>
      <w:proofErr w:type="spellStart"/>
      <w:r>
        <w:rPr>
          <w:rFonts w:ascii="Courier New" w:hAnsi="Courier New" w:cs="Courier New"/>
          <w:sz w:val="16"/>
          <w:szCs w:val="16"/>
        </w:rPr>
        <w:t>760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1820      910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1890      945      </w:t>
      </w:r>
      <w:proofErr w:type="spellStart"/>
      <w:r>
        <w:rPr>
          <w:rFonts w:ascii="Courier New" w:hAnsi="Courier New" w:cs="Courier New"/>
          <w:sz w:val="16"/>
          <w:szCs w:val="16"/>
        </w:rPr>
        <w:t>945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1940      970      </w:t>
      </w:r>
      <w:proofErr w:type="spellStart"/>
      <w:r>
        <w:rPr>
          <w:rFonts w:ascii="Courier New" w:hAnsi="Courier New" w:cs="Courier New"/>
          <w:sz w:val="16"/>
          <w:szCs w:val="16"/>
        </w:rPr>
        <w:t>970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1980      990      </w:t>
      </w:r>
      <w:proofErr w:type="spellStart"/>
      <w:r>
        <w:rPr>
          <w:rFonts w:ascii="Courier New" w:hAnsi="Courier New" w:cs="Courier New"/>
          <w:sz w:val="16"/>
          <w:szCs w:val="16"/>
        </w:rPr>
        <w:t>990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2020      1010    </w:t>
      </w:r>
      <w:proofErr w:type="spellStart"/>
      <w:r>
        <w:rPr>
          <w:rFonts w:ascii="Courier New" w:hAnsi="Courier New" w:cs="Courier New"/>
          <w:sz w:val="16"/>
          <w:szCs w:val="16"/>
        </w:rPr>
        <w:t>1010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рамках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международного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многостороннего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двустороннего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2.2. Поддержка        1500      750      </w:t>
      </w:r>
      <w:proofErr w:type="spellStart"/>
      <w:r>
        <w:rPr>
          <w:rFonts w:ascii="Courier New" w:hAnsi="Courier New" w:cs="Courier New"/>
          <w:sz w:val="16"/>
          <w:szCs w:val="16"/>
        </w:rPr>
        <w:t>750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1650      825      </w:t>
      </w:r>
      <w:proofErr w:type="spellStart"/>
      <w:r>
        <w:rPr>
          <w:rFonts w:ascii="Courier New" w:hAnsi="Courier New" w:cs="Courier New"/>
          <w:sz w:val="16"/>
          <w:szCs w:val="16"/>
        </w:rPr>
        <w:t>825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1740      870      </w:t>
      </w:r>
      <w:proofErr w:type="spellStart"/>
      <w:r>
        <w:rPr>
          <w:rFonts w:ascii="Courier New" w:hAnsi="Courier New" w:cs="Courier New"/>
          <w:sz w:val="16"/>
          <w:szCs w:val="16"/>
        </w:rPr>
        <w:t>870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1820      910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1840      920      </w:t>
      </w:r>
      <w:proofErr w:type="spellStart"/>
      <w:r>
        <w:rPr>
          <w:rFonts w:ascii="Courier New" w:hAnsi="Courier New" w:cs="Courier New"/>
          <w:sz w:val="16"/>
          <w:szCs w:val="16"/>
        </w:rPr>
        <w:t>920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1880      940      </w:t>
      </w:r>
      <w:proofErr w:type="spellStart"/>
      <w:r>
        <w:rPr>
          <w:rFonts w:ascii="Courier New" w:hAnsi="Courier New" w:cs="Courier New"/>
          <w:sz w:val="16"/>
          <w:szCs w:val="16"/>
        </w:rPr>
        <w:t>940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1930      965      </w:t>
      </w:r>
      <w:proofErr w:type="spellStart"/>
      <w:r>
        <w:rPr>
          <w:rFonts w:ascii="Courier New" w:hAnsi="Courier New" w:cs="Courier New"/>
          <w:sz w:val="16"/>
          <w:szCs w:val="16"/>
        </w:rPr>
        <w:t>965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рамках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сотрудничества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государствами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членами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Европейского союза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2.3. Организация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270       </w:t>
      </w:r>
      <w:proofErr w:type="spellStart"/>
      <w:r>
        <w:rPr>
          <w:rFonts w:ascii="Courier New" w:hAnsi="Courier New" w:cs="Courier New"/>
          <w:sz w:val="16"/>
          <w:szCs w:val="16"/>
        </w:rPr>
        <w:t>270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280 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300       </w:t>
      </w:r>
      <w:proofErr w:type="spellStart"/>
      <w:r>
        <w:rPr>
          <w:rFonts w:ascii="Courier New" w:hAnsi="Courier New" w:cs="Courier New"/>
          <w:sz w:val="16"/>
          <w:szCs w:val="16"/>
        </w:rPr>
        <w:t>300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315       </w:t>
      </w:r>
      <w:proofErr w:type="spellStart"/>
      <w:r>
        <w:rPr>
          <w:rFonts w:ascii="Courier New" w:hAnsi="Courier New" w:cs="Courier New"/>
          <w:sz w:val="16"/>
          <w:szCs w:val="16"/>
        </w:rPr>
        <w:t>315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325      </w:t>
      </w:r>
      <w:proofErr w:type="spellStart"/>
      <w:r>
        <w:rPr>
          <w:rFonts w:ascii="Courier New" w:hAnsi="Courier New" w:cs="Courier New"/>
          <w:sz w:val="16"/>
          <w:szCs w:val="16"/>
        </w:rPr>
        <w:t>325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участия в </w:t>
      </w:r>
      <w:proofErr w:type="gramStart"/>
      <w:r>
        <w:rPr>
          <w:rFonts w:ascii="Courier New" w:hAnsi="Courier New" w:cs="Courier New"/>
          <w:sz w:val="16"/>
          <w:szCs w:val="16"/>
        </w:rPr>
        <w:t>крупных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международных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 и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мероприятиях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437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3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4140      3920     220     4390      4150     240     4455      4195     260     4660      4390     270     5020      4750     270     5140      4865     275    5290      5010     280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"Инфраструктура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разработок"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 Обеспечение      2940      2720     220     3120      2880     240     3170      2910     260     3290      3020     270     3550      3280     270     3620      3345     275    3715      3435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инфраструктуры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3.1.1. Поддержка и    820       </w:t>
      </w:r>
      <w:proofErr w:type="spellStart"/>
      <w:r>
        <w:rPr>
          <w:rFonts w:ascii="Courier New" w:hAnsi="Courier New" w:cs="Courier New"/>
          <w:sz w:val="16"/>
          <w:szCs w:val="16"/>
        </w:rPr>
        <w:t>820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890       </w:t>
      </w:r>
      <w:proofErr w:type="spellStart"/>
      <w:r>
        <w:rPr>
          <w:rFonts w:ascii="Courier New" w:hAnsi="Courier New" w:cs="Courier New"/>
          <w:sz w:val="16"/>
          <w:szCs w:val="16"/>
        </w:rPr>
        <w:t>890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900       </w:t>
      </w:r>
      <w:proofErr w:type="spellStart"/>
      <w:r>
        <w:rPr>
          <w:rFonts w:ascii="Courier New" w:hAnsi="Courier New" w:cs="Courier New"/>
          <w:sz w:val="16"/>
          <w:szCs w:val="16"/>
        </w:rPr>
        <w:t>900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950       </w:t>
      </w:r>
      <w:proofErr w:type="spellStart"/>
      <w:r>
        <w:rPr>
          <w:rFonts w:ascii="Courier New" w:hAnsi="Courier New" w:cs="Courier New"/>
          <w:sz w:val="16"/>
          <w:szCs w:val="16"/>
        </w:rPr>
        <w:t>950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1070      </w:t>
      </w:r>
      <w:proofErr w:type="spellStart"/>
      <w:r>
        <w:rPr>
          <w:rFonts w:ascii="Courier New" w:hAnsi="Courier New" w:cs="Courier New"/>
          <w:sz w:val="16"/>
          <w:szCs w:val="16"/>
        </w:rPr>
        <w:t>1070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1100      </w:t>
      </w:r>
      <w:proofErr w:type="spellStart"/>
      <w:r>
        <w:rPr>
          <w:rFonts w:ascii="Courier New" w:hAnsi="Courier New" w:cs="Courier New"/>
          <w:sz w:val="16"/>
          <w:szCs w:val="16"/>
        </w:rPr>
        <w:t>1100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1145      </w:t>
      </w:r>
      <w:proofErr w:type="spellStart"/>
      <w:r>
        <w:rPr>
          <w:rFonts w:ascii="Courier New" w:hAnsi="Courier New" w:cs="Courier New"/>
          <w:sz w:val="16"/>
          <w:szCs w:val="16"/>
        </w:rPr>
        <w:t>1145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развитие </w:t>
      </w:r>
      <w:proofErr w:type="gramStart"/>
      <w:r>
        <w:rPr>
          <w:rFonts w:ascii="Courier New" w:hAnsi="Courier New" w:cs="Courier New"/>
          <w:sz w:val="16"/>
          <w:szCs w:val="16"/>
        </w:rPr>
        <w:t>уникальных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 установок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3.1.2. Поддержка и    2120      1900     220     2230      1990     240     2270      2010     260     2340      2070     270     2480      2210     270     2520      2245     275    2570      2290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развитие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коллективного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пользования </w:t>
      </w:r>
      <w:proofErr w:type="gramStart"/>
      <w:r>
        <w:rPr>
          <w:rFonts w:ascii="Courier New" w:hAnsi="Courier New" w:cs="Courier New"/>
          <w:sz w:val="16"/>
          <w:szCs w:val="16"/>
        </w:rPr>
        <w:t>научным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оборудованием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3.2. Обеспечение      800       </w:t>
      </w:r>
      <w:proofErr w:type="spellStart"/>
      <w:r>
        <w:rPr>
          <w:rFonts w:ascii="Courier New" w:hAnsi="Courier New" w:cs="Courier New"/>
          <w:sz w:val="16"/>
          <w:szCs w:val="16"/>
        </w:rPr>
        <w:t>800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860       </w:t>
      </w:r>
      <w:proofErr w:type="spellStart"/>
      <w:r>
        <w:rPr>
          <w:rFonts w:ascii="Courier New" w:hAnsi="Courier New" w:cs="Courier New"/>
          <w:sz w:val="16"/>
          <w:szCs w:val="16"/>
        </w:rPr>
        <w:t>860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865       </w:t>
      </w:r>
      <w:proofErr w:type="spellStart"/>
      <w:r>
        <w:rPr>
          <w:rFonts w:ascii="Courier New" w:hAnsi="Courier New" w:cs="Courier New"/>
          <w:sz w:val="16"/>
          <w:szCs w:val="16"/>
        </w:rPr>
        <w:t>865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910 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970       </w:t>
      </w:r>
      <w:proofErr w:type="spellStart"/>
      <w:r>
        <w:rPr>
          <w:rFonts w:ascii="Courier New" w:hAnsi="Courier New" w:cs="Courier New"/>
          <w:sz w:val="16"/>
          <w:szCs w:val="16"/>
        </w:rPr>
        <w:t>970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990       </w:t>
      </w:r>
      <w:proofErr w:type="spellStart"/>
      <w:r>
        <w:rPr>
          <w:rFonts w:ascii="Courier New" w:hAnsi="Courier New" w:cs="Courier New"/>
          <w:sz w:val="16"/>
          <w:szCs w:val="16"/>
        </w:rPr>
        <w:t>990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1015      </w:t>
      </w:r>
      <w:proofErr w:type="spellStart"/>
      <w:r>
        <w:rPr>
          <w:rFonts w:ascii="Courier New" w:hAnsi="Courier New" w:cs="Courier New"/>
          <w:sz w:val="16"/>
          <w:szCs w:val="16"/>
        </w:rPr>
        <w:t>1015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информационной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инфраструктуры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 Обеспечение      400       </w:t>
      </w:r>
      <w:proofErr w:type="spellStart"/>
      <w:r>
        <w:rPr>
          <w:rFonts w:ascii="Courier New" w:hAnsi="Courier New" w:cs="Courier New"/>
          <w:sz w:val="16"/>
          <w:szCs w:val="16"/>
        </w:rPr>
        <w:t>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410       </w:t>
      </w:r>
      <w:proofErr w:type="spellStart"/>
      <w:r>
        <w:rPr>
          <w:rFonts w:ascii="Courier New" w:hAnsi="Courier New" w:cs="Courier New"/>
          <w:sz w:val="16"/>
          <w:szCs w:val="16"/>
        </w:rPr>
        <w:t>410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420       </w:t>
      </w:r>
      <w:proofErr w:type="spellStart"/>
      <w:r>
        <w:rPr>
          <w:rFonts w:ascii="Courier New" w:hAnsi="Courier New" w:cs="Courier New"/>
          <w:sz w:val="16"/>
          <w:szCs w:val="16"/>
        </w:rPr>
        <w:t>420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460       </w:t>
      </w:r>
      <w:proofErr w:type="spellStart"/>
      <w:r>
        <w:rPr>
          <w:rFonts w:ascii="Courier New" w:hAnsi="Courier New" w:cs="Courier New"/>
          <w:sz w:val="16"/>
          <w:szCs w:val="16"/>
        </w:rPr>
        <w:t>460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500       </w:t>
      </w:r>
      <w:proofErr w:type="spellStart"/>
      <w:r>
        <w:rPr>
          <w:rFonts w:ascii="Courier New" w:hAnsi="Courier New" w:cs="Courier New"/>
          <w:sz w:val="16"/>
          <w:szCs w:val="16"/>
        </w:rPr>
        <w:t>500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530       </w:t>
      </w:r>
      <w:proofErr w:type="spellStart"/>
      <w:r>
        <w:rPr>
          <w:rFonts w:ascii="Courier New" w:hAnsi="Courier New" w:cs="Courier New"/>
          <w:sz w:val="16"/>
          <w:szCs w:val="16"/>
        </w:rPr>
        <w:t>530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560      </w:t>
      </w:r>
      <w:proofErr w:type="spellStart"/>
      <w:r>
        <w:rPr>
          <w:rFonts w:ascii="Courier New" w:hAnsi="Courier New" w:cs="Courier New"/>
          <w:sz w:val="16"/>
          <w:szCs w:val="16"/>
        </w:rPr>
        <w:t>560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поддержки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 форм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коммуникаций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популяризации науки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3.3.1. Развитие       200       </w:t>
      </w:r>
      <w:proofErr w:type="spellStart"/>
      <w:r>
        <w:rPr>
          <w:rFonts w:ascii="Courier New" w:hAnsi="Courier New" w:cs="Courier New"/>
          <w:sz w:val="16"/>
          <w:szCs w:val="16"/>
        </w:rPr>
        <w:t>200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205       </w:t>
      </w:r>
      <w:proofErr w:type="spellStart"/>
      <w:r>
        <w:rPr>
          <w:rFonts w:ascii="Courier New" w:hAnsi="Courier New" w:cs="Courier New"/>
          <w:sz w:val="16"/>
          <w:szCs w:val="16"/>
        </w:rPr>
        <w:t>205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210       </w:t>
      </w:r>
      <w:proofErr w:type="spellStart"/>
      <w:r>
        <w:rPr>
          <w:rFonts w:ascii="Courier New" w:hAnsi="Courier New" w:cs="Courier New"/>
          <w:sz w:val="16"/>
          <w:szCs w:val="16"/>
        </w:rPr>
        <w:t>210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230       </w:t>
      </w:r>
      <w:proofErr w:type="spellStart"/>
      <w:r>
        <w:rPr>
          <w:rFonts w:ascii="Courier New" w:hAnsi="Courier New" w:cs="Courier New"/>
          <w:sz w:val="16"/>
          <w:szCs w:val="16"/>
        </w:rPr>
        <w:t>230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280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демонстрации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популяризации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результатов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достижений науки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3.3.2. Развитие       200       </w:t>
      </w:r>
      <w:proofErr w:type="spellStart"/>
      <w:r>
        <w:rPr>
          <w:rFonts w:ascii="Courier New" w:hAnsi="Courier New" w:cs="Courier New"/>
          <w:sz w:val="16"/>
          <w:szCs w:val="16"/>
        </w:rPr>
        <w:t>200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205       </w:t>
      </w:r>
      <w:proofErr w:type="spellStart"/>
      <w:r>
        <w:rPr>
          <w:rFonts w:ascii="Courier New" w:hAnsi="Courier New" w:cs="Courier New"/>
          <w:sz w:val="16"/>
          <w:szCs w:val="16"/>
        </w:rPr>
        <w:t>205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210       </w:t>
      </w:r>
      <w:proofErr w:type="spellStart"/>
      <w:r>
        <w:rPr>
          <w:rFonts w:ascii="Courier New" w:hAnsi="Courier New" w:cs="Courier New"/>
          <w:sz w:val="16"/>
          <w:szCs w:val="16"/>
        </w:rPr>
        <w:t>210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230       </w:t>
      </w:r>
      <w:proofErr w:type="spellStart"/>
      <w:r>
        <w:rPr>
          <w:rFonts w:ascii="Courier New" w:hAnsi="Courier New" w:cs="Courier New"/>
          <w:sz w:val="16"/>
          <w:szCs w:val="16"/>
        </w:rPr>
        <w:t>230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280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коммуникаций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общественности (в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том числе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проведение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конференций,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семинаров)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548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4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4425      </w:t>
      </w:r>
      <w:proofErr w:type="spellStart"/>
      <w:r>
        <w:rPr>
          <w:rFonts w:ascii="Courier New" w:hAnsi="Courier New" w:cs="Courier New"/>
          <w:sz w:val="16"/>
          <w:szCs w:val="16"/>
        </w:rPr>
        <w:t>4425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3400      </w:t>
      </w:r>
      <w:proofErr w:type="spellStart"/>
      <w:r>
        <w:rPr>
          <w:rFonts w:ascii="Courier New" w:hAnsi="Courier New" w:cs="Courier New"/>
          <w:sz w:val="16"/>
          <w:szCs w:val="16"/>
        </w:rPr>
        <w:t>3400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3027      </w:t>
      </w:r>
      <w:proofErr w:type="spellStart"/>
      <w:r>
        <w:rPr>
          <w:rFonts w:ascii="Courier New" w:hAnsi="Courier New" w:cs="Courier New"/>
          <w:sz w:val="16"/>
          <w:szCs w:val="16"/>
        </w:rPr>
        <w:t>3027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3132      </w:t>
      </w:r>
      <w:proofErr w:type="spellStart"/>
      <w:r>
        <w:rPr>
          <w:rFonts w:ascii="Courier New" w:hAnsi="Courier New" w:cs="Courier New"/>
          <w:sz w:val="16"/>
          <w:szCs w:val="16"/>
        </w:rPr>
        <w:t>3132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4191      </w:t>
      </w:r>
      <w:proofErr w:type="spellStart"/>
      <w:r>
        <w:rPr>
          <w:rFonts w:ascii="Courier New" w:hAnsi="Courier New" w:cs="Courier New"/>
          <w:sz w:val="16"/>
          <w:szCs w:val="16"/>
        </w:rPr>
        <w:t>4191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5263      </w:t>
      </w:r>
      <w:proofErr w:type="spellStart"/>
      <w:r>
        <w:rPr>
          <w:rFonts w:ascii="Courier New" w:hAnsi="Courier New" w:cs="Courier New"/>
          <w:sz w:val="16"/>
          <w:szCs w:val="16"/>
        </w:rPr>
        <w:t>5263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6258      </w:t>
      </w:r>
      <w:proofErr w:type="spellStart"/>
      <w:r>
        <w:rPr>
          <w:rFonts w:ascii="Courier New" w:hAnsi="Courier New" w:cs="Courier New"/>
          <w:sz w:val="16"/>
          <w:szCs w:val="16"/>
        </w:rPr>
        <w:t>6258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"Материально-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техническая база"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4.1. Развитие         4425      </w:t>
      </w:r>
      <w:proofErr w:type="spellStart"/>
      <w:r>
        <w:rPr>
          <w:rFonts w:ascii="Courier New" w:hAnsi="Courier New" w:cs="Courier New"/>
          <w:sz w:val="16"/>
          <w:szCs w:val="16"/>
        </w:rPr>
        <w:t>4425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3400      </w:t>
      </w:r>
      <w:proofErr w:type="spellStart"/>
      <w:r>
        <w:rPr>
          <w:rFonts w:ascii="Courier New" w:hAnsi="Courier New" w:cs="Courier New"/>
          <w:sz w:val="16"/>
          <w:szCs w:val="16"/>
        </w:rPr>
        <w:t>3400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3027      </w:t>
      </w:r>
      <w:proofErr w:type="spellStart"/>
      <w:r>
        <w:rPr>
          <w:rFonts w:ascii="Courier New" w:hAnsi="Courier New" w:cs="Courier New"/>
          <w:sz w:val="16"/>
          <w:szCs w:val="16"/>
        </w:rPr>
        <w:t>3027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3132      </w:t>
      </w:r>
      <w:proofErr w:type="spellStart"/>
      <w:r>
        <w:rPr>
          <w:rFonts w:ascii="Courier New" w:hAnsi="Courier New" w:cs="Courier New"/>
          <w:sz w:val="16"/>
          <w:szCs w:val="16"/>
        </w:rPr>
        <w:t>3132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4191      </w:t>
      </w:r>
      <w:proofErr w:type="spellStart"/>
      <w:r>
        <w:rPr>
          <w:rFonts w:ascii="Courier New" w:hAnsi="Courier New" w:cs="Courier New"/>
          <w:sz w:val="16"/>
          <w:szCs w:val="16"/>
        </w:rPr>
        <w:t>4191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5263      </w:t>
      </w:r>
      <w:proofErr w:type="spellStart"/>
      <w:r>
        <w:rPr>
          <w:rFonts w:ascii="Courier New" w:hAnsi="Courier New" w:cs="Courier New"/>
          <w:sz w:val="16"/>
          <w:szCs w:val="16"/>
        </w:rPr>
        <w:t>5263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6258      </w:t>
      </w:r>
      <w:proofErr w:type="spellStart"/>
      <w:r>
        <w:rPr>
          <w:rFonts w:ascii="Courier New" w:hAnsi="Courier New" w:cs="Courier New"/>
          <w:sz w:val="16"/>
          <w:szCs w:val="16"/>
        </w:rPr>
        <w:t>6258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 базы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сферы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562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5</w:t>
        </w:r>
      </w:hyperlink>
      <w:r>
        <w:rPr>
          <w:rFonts w:ascii="Courier New" w:hAnsi="Courier New" w:cs="Courier New"/>
          <w:sz w:val="16"/>
          <w:szCs w:val="16"/>
        </w:rPr>
        <w:t xml:space="preserve"> "Управление   949,54    </w:t>
      </w:r>
      <w:proofErr w:type="spellStart"/>
      <w:r>
        <w:rPr>
          <w:rFonts w:ascii="Courier New" w:hAnsi="Courier New" w:cs="Courier New"/>
          <w:sz w:val="16"/>
          <w:szCs w:val="16"/>
        </w:rPr>
        <w:t>949,54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1030,53   </w:t>
      </w:r>
      <w:proofErr w:type="spellStart"/>
      <w:r>
        <w:rPr>
          <w:rFonts w:ascii="Courier New" w:hAnsi="Courier New" w:cs="Courier New"/>
          <w:sz w:val="16"/>
          <w:szCs w:val="16"/>
        </w:rPr>
        <w:t>1030,53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1055,02   </w:t>
      </w:r>
      <w:proofErr w:type="spellStart"/>
      <w:r>
        <w:rPr>
          <w:rFonts w:ascii="Courier New" w:hAnsi="Courier New" w:cs="Courier New"/>
          <w:sz w:val="16"/>
          <w:szCs w:val="16"/>
        </w:rPr>
        <w:t>1055,02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1127,48   </w:t>
      </w:r>
      <w:proofErr w:type="spellStart"/>
      <w:r>
        <w:rPr>
          <w:rFonts w:ascii="Courier New" w:hAnsi="Courier New" w:cs="Courier New"/>
          <w:sz w:val="16"/>
          <w:szCs w:val="16"/>
        </w:rPr>
        <w:t>1127,48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1239,61   </w:t>
      </w:r>
      <w:proofErr w:type="spellStart"/>
      <w:r>
        <w:rPr>
          <w:rFonts w:ascii="Courier New" w:hAnsi="Courier New" w:cs="Courier New"/>
          <w:sz w:val="16"/>
          <w:szCs w:val="16"/>
        </w:rPr>
        <w:t>1239,61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1289,99   </w:t>
      </w:r>
      <w:proofErr w:type="spellStart"/>
      <w:r>
        <w:rPr>
          <w:rFonts w:ascii="Courier New" w:hAnsi="Courier New" w:cs="Courier New"/>
          <w:sz w:val="16"/>
          <w:szCs w:val="16"/>
        </w:rPr>
        <w:t>1289,99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1350,6    </w:t>
      </w:r>
      <w:proofErr w:type="spellStart"/>
      <w:r>
        <w:rPr>
          <w:rFonts w:ascii="Courier New" w:hAnsi="Courier New" w:cs="Courier New"/>
          <w:sz w:val="16"/>
          <w:szCs w:val="16"/>
        </w:rPr>
        <w:t>1350,6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реализацией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Программы"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5.1. Информационно-  609,54    </w:t>
      </w:r>
      <w:proofErr w:type="spellStart"/>
      <w:r>
        <w:rPr>
          <w:rFonts w:ascii="Courier New" w:hAnsi="Courier New" w:cs="Courier New"/>
          <w:sz w:val="16"/>
          <w:szCs w:val="16"/>
        </w:rPr>
        <w:t>609,54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670,53    </w:t>
      </w:r>
      <w:proofErr w:type="spellStart"/>
      <w:r>
        <w:rPr>
          <w:rFonts w:ascii="Courier New" w:hAnsi="Courier New" w:cs="Courier New"/>
          <w:sz w:val="16"/>
          <w:szCs w:val="16"/>
        </w:rPr>
        <w:t>670,53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685,02    </w:t>
      </w:r>
      <w:proofErr w:type="spellStart"/>
      <w:r>
        <w:rPr>
          <w:rFonts w:ascii="Courier New" w:hAnsi="Courier New" w:cs="Courier New"/>
          <w:sz w:val="16"/>
          <w:szCs w:val="16"/>
        </w:rPr>
        <w:t>685,02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742,48    </w:t>
      </w:r>
      <w:proofErr w:type="spellStart"/>
      <w:r>
        <w:rPr>
          <w:rFonts w:ascii="Courier New" w:hAnsi="Courier New" w:cs="Courier New"/>
          <w:sz w:val="16"/>
          <w:szCs w:val="16"/>
        </w:rPr>
        <w:t>742,48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834,61    </w:t>
      </w:r>
      <w:proofErr w:type="spellStart"/>
      <w:r>
        <w:rPr>
          <w:rFonts w:ascii="Courier New" w:hAnsi="Courier New" w:cs="Courier New"/>
          <w:sz w:val="16"/>
          <w:szCs w:val="16"/>
        </w:rPr>
        <w:t>834,61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859,99    </w:t>
      </w:r>
      <w:proofErr w:type="spellStart"/>
      <w:r>
        <w:rPr>
          <w:rFonts w:ascii="Courier New" w:hAnsi="Courier New" w:cs="Courier New"/>
          <w:sz w:val="16"/>
          <w:szCs w:val="16"/>
        </w:rPr>
        <w:t>859,99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910,6    </w:t>
      </w:r>
      <w:proofErr w:type="spellStart"/>
      <w:r>
        <w:rPr>
          <w:rFonts w:ascii="Courier New" w:hAnsi="Courier New" w:cs="Courier New"/>
          <w:sz w:val="16"/>
          <w:szCs w:val="16"/>
        </w:rPr>
        <w:t>910,6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аналитическое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обеспечение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мониторинг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реализации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5.2. Организационно-  340       </w:t>
      </w:r>
      <w:proofErr w:type="spellStart"/>
      <w:r>
        <w:rPr>
          <w:rFonts w:ascii="Courier New" w:hAnsi="Courier New" w:cs="Courier New"/>
          <w:sz w:val="16"/>
          <w:szCs w:val="16"/>
        </w:rPr>
        <w:t>340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360       </w:t>
      </w:r>
      <w:proofErr w:type="spellStart"/>
      <w:r>
        <w:rPr>
          <w:rFonts w:ascii="Courier New" w:hAnsi="Courier New" w:cs="Courier New"/>
          <w:sz w:val="16"/>
          <w:szCs w:val="16"/>
        </w:rPr>
        <w:t>360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370       </w:t>
      </w:r>
      <w:proofErr w:type="spellStart"/>
      <w:r>
        <w:rPr>
          <w:rFonts w:ascii="Courier New" w:hAnsi="Courier New" w:cs="Courier New"/>
          <w:sz w:val="16"/>
          <w:szCs w:val="16"/>
        </w:rPr>
        <w:t>370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385       </w:t>
      </w:r>
      <w:proofErr w:type="spellStart"/>
      <w:r>
        <w:rPr>
          <w:rFonts w:ascii="Courier New" w:hAnsi="Courier New" w:cs="Courier New"/>
          <w:sz w:val="16"/>
          <w:szCs w:val="16"/>
        </w:rPr>
        <w:t>385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405       </w:t>
      </w:r>
      <w:proofErr w:type="spellStart"/>
      <w:r>
        <w:rPr>
          <w:rFonts w:ascii="Courier New" w:hAnsi="Courier New" w:cs="Courier New"/>
          <w:sz w:val="16"/>
          <w:szCs w:val="16"/>
        </w:rPr>
        <w:t>405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430       </w:t>
      </w:r>
      <w:proofErr w:type="spellStart"/>
      <w:r>
        <w:rPr>
          <w:rFonts w:ascii="Courier New" w:hAnsi="Courier New" w:cs="Courier New"/>
          <w:sz w:val="16"/>
          <w:szCs w:val="16"/>
        </w:rPr>
        <w:t>430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440      </w:t>
      </w:r>
      <w:proofErr w:type="spellStart"/>
      <w:r>
        <w:rPr>
          <w:rFonts w:ascii="Courier New" w:hAnsi="Courier New" w:cs="Courier New"/>
          <w:sz w:val="16"/>
          <w:szCs w:val="16"/>
        </w:rPr>
        <w:t>440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обеспечение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Всего по Программе  27514,54  23784,54  3730   29610,53  25330,53  4280   31912,02  26977,02  4935   34179,48  28784,48  5395   36530,61  30770,61  5760   38547,99  32462,99  6085   40728,6  34118,6   6610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1621"/>
      <w:bookmarkEnd w:id="10"/>
      <w:r>
        <w:rPr>
          <w:rFonts w:ascii="Calibri" w:hAnsi="Calibri" w:cs="Calibri"/>
        </w:rPr>
        <w:t>ПЕРЕЧЕНЬ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ИНВЕСТИЦИОННЫХ ОБЪЕКТОВ 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МЕРОПРИЯТИЯ "РАЗВИТИЕ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МАТЕРИАЛЬНО-ТЕХНИЧЕСКОЙ БАЗЫ НАУЧНО-ТЕХНИЧЕСКОЙ СФЕРЫ"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2014 - 2020 ГОДЫ" В ЧАСТИ </w:t>
      </w:r>
      <w:proofErr w:type="gramStart"/>
      <w:r>
        <w:rPr>
          <w:rFonts w:ascii="Calibri" w:hAnsi="Calibri" w:cs="Calibri"/>
        </w:rPr>
        <w:t>КАПИТАЛЬНЫХ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ВЛОЖЕНИЙ ЗА СЧЕТ СРЕДСТВ ФЕДЕРАЛЬНОГО БЮДЖЕТА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(млн. рублей, в ценах соответствующих лет)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┬──────┬────────────────────────────────────────────────────┬───────────────┬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Наименование объекта  │2014 -│                    В том числе                     │   Мощность    │  Срок ввода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│ 2020 ├───────┬──────┬──────┬──────┬───────┬───────┬───────┤</w:t>
      </w:r>
      <w:proofErr w:type="gramStart"/>
      <w:r>
        <w:rPr>
          <w:rFonts w:ascii="Courier New" w:hAnsi="Courier New" w:cs="Courier New"/>
          <w:sz w:val="20"/>
          <w:szCs w:val="20"/>
        </w:rPr>
        <w:t>инвестиционного</w:t>
      </w:r>
      <w:proofErr w:type="gramEnd"/>
      <w:r>
        <w:rPr>
          <w:rFonts w:ascii="Courier New" w:hAnsi="Courier New" w:cs="Courier New"/>
          <w:sz w:val="20"/>
          <w:szCs w:val="20"/>
        </w:rPr>
        <w:t>│в эксплуатацию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│годы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-│ 2014  │ 2015 │ 2016 │ 2017 │ 2018  │ 2019  │ 2020  │    объекта    </w:t>
      </w:r>
      <w:proofErr w:type="spellStart"/>
      <w:r>
        <w:rPr>
          <w:rFonts w:ascii="Courier New" w:hAnsi="Courier New" w:cs="Courier New"/>
          <w:sz w:val="20"/>
          <w:szCs w:val="20"/>
        </w:rPr>
        <w:t>│инвестиционного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│всего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год  │ </w:t>
      </w:r>
      <w:proofErr w:type="gramStart"/>
      <w:r>
        <w:rPr>
          <w:rFonts w:ascii="Courier New" w:hAnsi="Courier New" w:cs="Courier New"/>
          <w:sz w:val="20"/>
          <w:szCs w:val="20"/>
        </w:rPr>
        <w:t>год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год  │ год  │  год  │  год  │  год  │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объекта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┴──────┴───────┴──────┴──────┴──────┴───────┴───────┴───────┴───────────────┴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I.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1. Федеральное государственное бюджетное образовательное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учреждение высшего профессионального образования "</w:t>
      </w:r>
      <w:proofErr w:type="gramStart"/>
      <w:r>
        <w:rPr>
          <w:rFonts w:ascii="Courier New" w:hAnsi="Courier New" w:cs="Courier New"/>
          <w:sz w:val="20"/>
          <w:szCs w:val="20"/>
        </w:rPr>
        <w:t>Санкт-Петербургский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государственный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политехнический университет",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Санкт-Петербург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Техническое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1445   1190    255     -      -       -       -       -      500 </w:t>
      </w:r>
      <w:proofErr w:type="spellStart"/>
      <w:r>
        <w:rPr>
          <w:rFonts w:ascii="Courier New" w:hAnsi="Courier New" w:cs="Courier New"/>
          <w:sz w:val="20"/>
          <w:szCs w:val="20"/>
        </w:rPr>
        <w:t>Тфлопс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2014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перевооружение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Санкт-Петербургского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государственного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политехнического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университета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основе создания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суперкомпьютерного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Санкт-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Петербург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2. Федеральное государственное бюджетное образовательное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учреждение высшего профессионального образования "</w:t>
      </w:r>
      <w:proofErr w:type="gramStart"/>
      <w:r>
        <w:rPr>
          <w:rFonts w:ascii="Courier New" w:hAnsi="Courier New" w:cs="Courier New"/>
          <w:sz w:val="20"/>
          <w:szCs w:val="20"/>
        </w:rPr>
        <w:t>Национальный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исследовательский университет "МЭИ", г. Москва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Реконструкция          1229    600    629     -      -       -       -       -       10,29 МВт       2015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учебно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экспериментальной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электростанции,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создание опытно-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установок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"Теплоцентраль"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Московского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энергетического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института,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Москва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Всего по разделу I       2674   1790    884     -      -       -       -      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II. Федеральное государственное бюджетное учреждение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"Национальный исследовательский центр "Курчатовский институт",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Москва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1. Федеральное государственное бюджетное учреждение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"Национальный исследовательский центр "Курчатовский институт",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Москва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Строительство 1-й     17492   1639    453    1400   452    2027    5263    6258                      2020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очереди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нанотехнологической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лаборатории на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комплекса зданий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нанотехнологий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синхротронного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излучения,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специализированного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нейтронного центра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их реконструкцией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всего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из них: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реконструкция       8192   473,7  144,2  617,7  143,7   950,5  2693,5  3168,7       22710         2020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здания 166,                                                                      кв. метров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техническое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перевооружение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здания 190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центра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информационных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технологий,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нанобиотехнологий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когнитивных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социогуманитарных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наук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техническое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9300  1165,3  308,8  782,3  308,3  1076,5  2569,5  3089,3       9156          2020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перевооружение                                                                   кв. метров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здания 348,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реконструкция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техническое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перевооружение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зданий 21А, 21Б,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21В-1, галерей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21А и 21Б, 380,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37/2 (</w:t>
      </w:r>
      <w:proofErr w:type="spellStart"/>
      <w:r>
        <w:rPr>
          <w:rFonts w:ascii="Courier New" w:hAnsi="Courier New" w:cs="Courier New"/>
          <w:sz w:val="20"/>
          <w:szCs w:val="20"/>
        </w:rPr>
        <w:t>ю.п</w:t>
      </w:r>
      <w:proofErr w:type="spellEnd"/>
      <w:r>
        <w:rPr>
          <w:rFonts w:ascii="Courier New" w:hAnsi="Courier New" w:cs="Courier New"/>
          <w:sz w:val="20"/>
          <w:szCs w:val="20"/>
        </w:rPr>
        <w:t>.), 37/2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 37/4-1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специализированно-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го </w:t>
      </w:r>
      <w:proofErr w:type="spellStart"/>
      <w:r>
        <w:rPr>
          <w:rFonts w:ascii="Courier New" w:hAnsi="Courier New" w:cs="Courier New"/>
          <w:sz w:val="20"/>
          <w:szCs w:val="20"/>
        </w:rPr>
        <w:t>синхротронно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нейтронного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центра на базе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ускорительно-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накопительного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комплекса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"Сибирь"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научными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станциями,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исследовательского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комплекса,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материаловедческих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защитных камер,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горизонтальных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каналов реактора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"ИР-8"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2. Федеральное государственное бюджетное учреждение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"Петербургский институт ядерной физики им. Б.П. Константинова",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Гатчина, Ленинградская область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Модернизация           4704    120    1483   637    300    2164      -       -         50000         2018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инженерн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МВт·ч в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технических систем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обеспечения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эксплуатации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реактора "ПИК" 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работы его </w:t>
      </w:r>
      <w:proofErr w:type="gramStart"/>
      <w:r>
        <w:rPr>
          <w:rFonts w:ascii="Courier New" w:hAnsi="Courier New" w:cs="Courier New"/>
          <w:sz w:val="20"/>
          <w:szCs w:val="20"/>
        </w:rPr>
        <w:t>научных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станций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Реконструкция          1046    180    280    290    296      -       -       -         21750         2019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лабораторного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кв. метров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комплекса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исследовательского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реакторного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комплекса "ПИК"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Всего по разделу II     23242   1939    2216   2327   1048   4191    5263    6258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III. Российская академия наук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Федеральное государственное бюджетное учреждение науки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"Физико-технический институт им. А.Ф. Иоффе Российской академии наук",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Санкт-Петербург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Строительство и        3780    696    300    700    2084     -       -       -      24 тыс. кв.      2017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техническое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метров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перевооружение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научно-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исследовательского,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опытно-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конструкторского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 </w:t>
      </w:r>
      <w:proofErr w:type="spellStart"/>
      <w:r>
        <w:rPr>
          <w:rFonts w:ascii="Courier New" w:hAnsi="Courier New" w:cs="Courier New"/>
          <w:sz w:val="20"/>
          <w:szCs w:val="20"/>
        </w:rPr>
        <w:t>Физико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технического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института им.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А.Ф. Иоффе Российской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академии наук в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Санкт-Петербурге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Всего по разделу III     3780    696    300    700    2084     -       -      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Итого                 29696   4425    3400   3027   3132   4191    5263    6258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1797"/>
      <w:bookmarkEnd w:id="11"/>
      <w:r>
        <w:rPr>
          <w:rFonts w:ascii="Calibri" w:hAnsi="Calibri" w:cs="Calibri"/>
        </w:rPr>
        <w:t>ОБЪЕМЫ ФИНАНСИРОВАНИЯ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ЦЕЛЕВОЙ ПРОГРАММЫ "ИССЛЕДОВАНИЯ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РАЗРАБОТКИ 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(млн. рублей, в ценах соответствующих лет)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┬───────────┬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│2014 - 2020│                                В том числе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  годы -   ├──────────┬──────────┬──────────┬──────────┬──────────┬───────────┬──────────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│   всего   │ 2014 год │ 2015 год │ 2016 год │ 2017 год │ 2018 год │ 2019 год  │2020 год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┴───────────┴──────────┴──────────┴──────────┴──────────┴──────────┴───────────┴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Средства           202228,77   23784,54   25330,53   26977,02   28784,48   30770,61   32462,99    34118,6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бюджета - всего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том числе: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НИОКР             131205      14240      16485      18430      19855      20290       20730      21175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(субсидии)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прочие нужды -   41327,77    5119,54    5445,53    5520,02    5797,48    6289,61     6469,99    6685,6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всего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из них          21590       2720       2880       2910       3020       3280       3345       3435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субсидии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капитальные        29696       4425       3400       3027       3132       4191       5263       6258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вложения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Средства             36795       3730       4280       4935       5395       5760       6085       6610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внебюджетных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источников -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всего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том числе: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НИОКР              34980       3510       4040       4675       5125       5490       5810       6330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прочие нужды       1815        220        240        260        270        </w:t>
      </w:r>
      <w:proofErr w:type="spellStart"/>
      <w:r>
        <w:rPr>
          <w:rFonts w:ascii="Courier New" w:hAnsi="Courier New" w:cs="Courier New"/>
          <w:sz w:val="20"/>
          <w:szCs w:val="20"/>
        </w:rPr>
        <w:t>270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275        280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капитальные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-          -          -          -          -          -           -          -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вложения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Всего по           239023,77   27514,54   29610,53   31912,02   34179,48   36530,61   38547,99    40728,6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Программе</w:t>
      </w:r>
    </w:p>
    <w:p w:rsidR="00496643" w:rsidRDefault="004966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856"/>
      <w:bookmarkEnd w:id="12"/>
      <w:r>
        <w:rPr>
          <w:rFonts w:ascii="Calibri" w:hAnsi="Calibri" w:cs="Calibri"/>
        </w:rPr>
        <w:t>ПЕРЕЧЕНЬ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МЕРОПРИЯТИЙ ПО НАПРАВЛЕНИЯМ ФИНАНСИРОВАНИЯ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ЦЕЛЕВОЙ ПРОГРАММЫ 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(млн. рублей, в ценах соответствующих лет)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┬───────────────────────────┬───────────────────────────┬───────────────────────────┬────────────────────────────┬───────────────────────────┬───────────────────────────┬──────────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Блок и      │          2014 год         │          2015 год         │          2016 год         │          2017 год          │          2018 год         │          2019 год         │          2020 год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мероприятие    ├────────┬──────────────────┼────────┬──────────────────┼────────┬──────────────────┼────────┬───────────────────┼────────┬──────────────────┼────────┬──────────────────┼───────┬──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Программы     │ </w:t>
      </w:r>
      <w:proofErr w:type="gramStart"/>
      <w:r>
        <w:rPr>
          <w:rFonts w:ascii="Courier New" w:hAnsi="Courier New" w:cs="Courier New"/>
          <w:sz w:val="16"/>
          <w:szCs w:val="16"/>
        </w:rPr>
        <w:t>всего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в том числе   │ всего  │    в том числе   │ всего  │    в том числе   │ всего  │    в том числе    │ всего  │    в том числе   │ всего  │    в том числе   │ всего │    в том числе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├─────────┬────────┤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├─────────┬─────────┤        ├─────────┬────────┤        </w:t>
      </w:r>
      <w:proofErr w:type="spellStart"/>
      <w:r>
        <w:rPr>
          <w:rFonts w:ascii="Courier New" w:hAnsi="Courier New" w:cs="Courier New"/>
          <w:sz w:val="16"/>
          <w:szCs w:val="16"/>
        </w:rPr>
        <w:t>├─────────┬────────┤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├─────────┬──────────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</w:t>
      </w:r>
      <w:proofErr w:type="gramStart"/>
      <w:r>
        <w:rPr>
          <w:rFonts w:ascii="Courier New" w:hAnsi="Courier New" w:cs="Courier New"/>
          <w:sz w:val="16"/>
          <w:szCs w:val="16"/>
        </w:rPr>
        <w:t>д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│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│внебюд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</w:t>
      </w:r>
      <w:proofErr w:type="gramStart"/>
      <w:r>
        <w:rPr>
          <w:rFonts w:ascii="Courier New" w:hAnsi="Courier New" w:cs="Courier New"/>
          <w:sz w:val="16"/>
          <w:szCs w:val="16"/>
        </w:rPr>
        <w:t>е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</w:t>
      </w:r>
      <w:proofErr w:type="spellStart"/>
      <w:r>
        <w:rPr>
          <w:rFonts w:ascii="Courier New" w:hAnsi="Courier New" w:cs="Courier New"/>
          <w:sz w:val="16"/>
          <w:szCs w:val="16"/>
        </w:rPr>
        <w:t>│феде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  </w:t>
      </w:r>
      <w:proofErr w:type="spellStart"/>
      <w:r>
        <w:rPr>
          <w:rFonts w:ascii="Courier New" w:hAnsi="Courier New" w:cs="Courier New"/>
          <w:sz w:val="16"/>
          <w:szCs w:val="16"/>
        </w:rPr>
        <w:t>│жетные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│рального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│средства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бюджета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│бюджета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┴────────┴─────────┴────────┴────────┴─────────┴────────┴────────┴─────────┴────────┴────────┴─────────┴─────────┴────────┴─────────┴────────┴────────┴─────────┴────────┴───────┴─────────┴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I. Научно-исследовательские и опытно-конструкторские (опытно-технологические) работы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02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1</w:t>
        </w:r>
      </w:hyperlink>
      <w:r>
        <w:rPr>
          <w:rFonts w:ascii="Courier New" w:hAnsi="Courier New" w:cs="Courier New"/>
          <w:sz w:val="16"/>
          <w:szCs w:val="16"/>
        </w:rPr>
        <w:t>.            15150     12940     2210    17355     14900     2455    19545     16650     2895    21270     18000     3270     22000     18400     3600    22680     18800     3880    23555    19200     4355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Проведение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формирование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опережающего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1.1. Проведение     540       </w:t>
      </w:r>
      <w:proofErr w:type="spellStart"/>
      <w:r>
        <w:rPr>
          <w:rFonts w:ascii="Courier New" w:hAnsi="Courier New" w:cs="Courier New"/>
          <w:sz w:val="16"/>
          <w:szCs w:val="16"/>
        </w:rPr>
        <w:t>540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575       </w:t>
      </w:r>
      <w:proofErr w:type="spellStart"/>
      <w:r>
        <w:rPr>
          <w:rFonts w:ascii="Courier New" w:hAnsi="Courier New" w:cs="Courier New"/>
          <w:sz w:val="16"/>
          <w:szCs w:val="16"/>
        </w:rPr>
        <w:t>575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600       </w:t>
      </w:r>
      <w:proofErr w:type="spellStart"/>
      <w:r>
        <w:rPr>
          <w:rFonts w:ascii="Courier New" w:hAnsi="Courier New" w:cs="Courier New"/>
          <w:sz w:val="16"/>
          <w:szCs w:val="16"/>
        </w:rPr>
        <w:t>600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650       </w:t>
      </w:r>
      <w:proofErr w:type="spellStart"/>
      <w:r>
        <w:rPr>
          <w:rFonts w:ascii="Courier New" w:hAnsi="Courier New" w:cs="Courier New"/>
          <w:sz w:val="16"/>
          <w:szCs w:val="16"/>
        </w:rPr>
        <w:t>650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700       </w:t>
      </w:r>
      <w:proofErr w:type="spellStart"/>
      <w:r>
        <w:rPr>
          <w:rFonts w:ascii="Courier New" w:hAnsi="Courier New" w:cs="Courier New"/>
          <w:sz w:val="16"/>
          <w:szCs w:val="16"/>
        </w:rPr>
        <w:t>700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740       </w:t>
      </w:r>
      <w:proofErr w:type="spellStart"/>
      <w:r>
        <w:rPr>
          <w:rFonts w:ascii="Courier New" w:hAnsi="Courier New" w:cs="Courier New"/>
          <w:sz w:val="16"/>
          <w:szCs w:val="16"/>
        </w:rPr>
        <w:t>740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780      </w:t>
      </w:r>
      <w:proofErr w:type="spellStart"/>
      <w:r>
        <w:rPr>
          <w:rFonts w:ascii="Courier New" w:hAnsi="Courier New" w:cs="Courier New"/>
          <w:sz w:val="16"/>
          <w:szCs w:val="16"/>
        </w:rPr>
        <w:t>780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формирование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приоритетов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прогнозирование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сферы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1.2. Проведение     7140      6300     840      8220      7275     945      8340      7350     990      8145      7100     1045      6545      5650     895      5880      5110     770     5775      5020      755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направлениям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создания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1.3. Проведение     4115      3050     1065     4600      3450     1150     5500      4100     1400     6145      4600     1545      6605      4900     1705     6955      5100     1855    7400      5400     2000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создание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опережающего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технологического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задела </w:t>
      </w:r>
      <w:proofErr w:type="gramStart"/>
      <w:r>
        <w:rPr>
          <w:rFonts w:ascii="Courier New" w:hAnsi="Courier New" w:cs="Courier New"/>
          <w:sz w:val="16"/>
          <w:szCs w:val="16"/>
        </w:rPr>
        <w:t>для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отраслей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экономики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1.4. Проведение     3355      3050     305      3960      3600     360      5105      4600     505      6330      5650      680      8150      7150     1000     9105      7850     1255    9600      8000     1600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прикладных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направленных на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решение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комплексных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технологических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задач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78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2</w:t>
        </w:r>
      </w:hyperlink>
      <w:r>
        <w:rPr>
          <w:rFonts w:ascii="Courier New" w:hAnsi="Courier New" w:cs="Courier New"/>
          <w:sz w:val="16"/>
          <w:szCs w:val="16"/>
        </w:rPr>
        <w:t xml:space="preserve">.             2600      1300     </w:t>
      </w:r>
      <w:proofErr w:type="spellStart"/>
      <w:r>
        <w:rPr>
          <w:rFonts w:ascii="Courier New" w:hAnsi="Courier New" w:cs="Courier New"/>
          <w:sz w:val="16"/>
          <w:szCs w:val="16"/>
        </w:rPr>
        <w:t>1300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3170      1585     </w:t>
      </w:r>
      <w:proofErr w:type="spellStart"/>
      <w:r>
        <w:rPr>
          <w:rFonts w:ascii="Courier New" w:hAnsi="Courier New" w:cs="Courier New"/>
          <w:sz w:val="16"/>
          <w:szCs w:val="16"/>
        </w:rPr>
        <w:t>1585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3560      1780     </w:t>
      </w:r>
      <w:proofErr w:type="spellStart"/>
      <w:r>
        <w:rPr>
          <w:rFonts w:ascii="Courier New" w:hAnsi="Courier New" w:cs="Courier New"/>
          <w:sz w:val="16"/>
          <w:szCs w:val="16"/>
        </w:rPr>
        <w:t>1780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3710      1855     </w:t>
      </w:r>
      <w:proofErr w:type="spellStart"/>
      <w:r>
        <w:rPr>
          <w:rFonts w:ascii="Courier New" w:hAnsi="Courier New" w:cs="Courier New"/>
          <w:sz w:val="16"/>
          <w:szCs w:val="16"/>
        </w:rPr>
        <w:t>1855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3780      1890     </w:t>
      </w:r>
      <w:proofErr w:type="spellStart"/>
      <w:r>
        <w:rPr>
          <w:rFonts w:ascii="Courier New" w:hAnsi="Courier New" w:cs="Courier New"/>
          <w:sz w:val="16"/>
          <w:szCs w:val="16"/>
        </w:rPr>
        <w:t>1890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3860      1930     </w:t>
      </w:r>
      <w:proofErr w:type="spellStart"/>
      <w:r>
        <w:rPr>
          <w:rFonts w:ascii="Courier New" w:hAnsi="Courier New" w:cs="Courier New"/>
          <w:sz w:val="16"/>
          <w:szCs w:val="16"/>
        </w:rPr>
        <w:t>1930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3950      1975     </w:t>
      </w:r>
      <w:proofErr w:type="spellStart"/>
      <w:r>
        <w:rPr>
          <w:rFonts w:ascii="Courier New" w:hAnsi="Courier New" w:cs="Courier New"/>
          <w:sz w:val="16"/>
          <w:szCs w:val="16"/>
        </w:rPr>
        <w:t>1975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Международное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2.1. Проведение     1100      550      </w:t>
      </w:r>
      <w:proofErr w:type="spellStart"/>
      <w:r>
        <w:rPr>
          <w:rFonts w:ascii="Courier New" w:hAnsi="Courier New" w:cs="Courier New"/>
          <w:sz w:val="16"/>
          <w:szCs w:val="16"/>
        </w:rPr>
        <w:t>550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1520      760      </w:t>
      </w:r>
      <w:proofErr w:type="spellStart"/>
      <w:r>
        <w:rPr>
          <w:rFonts w:ascii="Courier New" w:hAnsi="Courier New" w:cs="Courier New"/>
          <w:sz w:val="16"/>
          <w:szCs w:val="16"/>
        </w:rPr>
        <w:t>760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1820      910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1890      945       </w:t>
      </w:r>
      <w:proofErr w:type="spellStart"/>
      <w:r>
        <w:rPr>
          <w:rFonts w:ascii="Courier New" w:hAnsi="Courier New" w:cs="Courier New"/>
          <w:sz w:val="16"/>
          <w:szCs w:val="16"/>
        </w:rPr>
        <w:t>945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1940      970      </w:t>
      </w:r>
      <w:proofErr w:type="spellStart"/>
      <w:r>
        <w:rPr>
          <w:rFonts w:ascii="Courier New" w:hAnsi="Courier New" w:cs="Courier New"/>
          <w:sz w:val="16"/>
          <w:szCs w:val="16"/>
        </w:rPr>
        <w:t>970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1980      990      </w:t>
      </w:r>
      <w:proofErr w:type="spellStart"/>
      <w:r>
        <w:rPr>
          <w:rFonts w:ascii="Courier New" w:hAnsi="Courier New" w:cs="Courier New"/>
          <w:sz w:val="16"/>
          <w:szCs w:val="16"/>
        </w:rPr>
        <w:t>990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2020      1010     </w:t>
      </w:r>
      <w:proofErr w:type="spellStart"/>
      <w:r>
        <w:rPr>
          <w:rFonts w:ascii="Courier New" w:hAnsi="Courier New" w:cs="Courier New"/>
          <w:sz w:val="16"/>
          <w:szCs w:val="16"/>
        </w:rPr>
        <w:t>1010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рамках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международного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многостороннего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 двустороннего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2.2. Поддержка      1500      750      </w:t>
      </w:r>
      <w:proofErr w:type="spellStart"/>
      <w:r>
        <w:rPr>
          <w:rFonts w:ascii="Courier New" w:hAnsi="Courier New" w:cs="Courier New"/>
          <w:sz w:val="16"/>
          <w:szCs w:val="16"/>
        </w:rPr>
        <w:t>750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1650      825      </w:t>
      </w:r>
      <w:proofErr w:type="spellStart"/>
      <w:r>
        <w:rPr>
          <w:rFonts w:ascii="Courier New" w:hAnsi="Courier New" w:cs="Courier New"/>
          <w:sz w:val="16"/>
          <w:szCs w:val="16"/>
        </w:rPr>
        <w:t>825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1740      870      </w:t>
      </w:r>
      <w:proofErr w:type="spellStart"/>
      <w:r>
        <w:rPr>
          <w:rFonts w:ascii="Courier New" w:hAnsi="Courier New" w:cs="Courier New"/>
          <w:sz w:val="16"/>
          <w:szCs w:val="16"/>
        </w:rPr>
        <w:t>870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1820      910 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1840      920      </w:t>
      </w:r>
      <w:proofErr w:type="spellStart"/>
      <w:r>
        <w:rPr>
          <w:rFonts w:ascii="Courier New" w:hAnsi="Courier New" w:cs="Courier New"/>
          <w:sz w:val="16"/>
          <w:szCs w:val="16"/>
        </w:rPr>
        <w:t>920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1880      940      </w:t>
      </w:r>
      <w:proofErr w:type="spellStart"/>
      <w:r>
        <w:rPr>
          <w:rFonts w:ascii="Courier New" w:hAnsi="Courier New" w:cs="Courier New"/>
          <w:sz w:val="16"/>
          <w:szCs w:val="16"/>
        </w:rPr>
        <w:t>940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1930      965       </w:t>
      </w:r>
      <w:proofErr w:type="spellStart"/>
      <w:r>
        <w:rPr>
          <w:rFonts w:ascii="Courier New" w:hAnsi="Courier New" w:cs="Courier New"/>
          <w:sz w:val="16"/>
          <w:szCs w:val="16"/>
        </w:rPr>
        <w:t>965</w:t>
      </w:r>
      <w:proofErr w:type="spell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рамках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сотрудничества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государствами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членами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Европейского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союза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Всего по            17750     14240     3510    20525     16485     4040    23105     18430     4675    24980     19855     5125    25780     20290     5490    26540     20730     5810    27505    21175     6330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разделу I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II. Прочие нужды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78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2</w:t>
        </w:r>
      </w:hyperlink>
      <w:r>
        <w:rPr>
          <w:rFonts w:ascii="Courier New" w:hAnsi="Courier New" w:cs="Courier New"/>
          <w:sz w:val="16"/>
          <w:szCs w:val="16"/>
        </w:rPr>
        <w:t xml:space="preserve">.       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270       </w:t>
      </w:r>
      <w:proofErr w:type="spellStart"/>
      <w:r>
        <w:rPr>
          <w:rFonts w:ascii="Courier New" w:hAnsi="Courier New" w:cs="Courier New"/>
          <w:sz w:val="16"/>
          <w:szCs w:val="16"/>
        </w:rPr>
        <w:t>270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280 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300       </w:t>
      </w:r>
      <w:proofErr w:type="spellStart"/>
      <w:r>
        <w:rPr>
          <w:rFonts w:ascii="Courier New" w:hAnsi="Courier New" w:cs="Courier New"/>
          <w:sz w:val="16"/>
          <w:szCs w:val="16"/>
        </w:rPr>
        <w:t>300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315       </w:t>
      </w:r>
      <w:proofErr w:type="spellStart"/>
      <w:r>
        <w:rPr>
          <w:rFonts w:ascii="Courier New" w:hAnsi="Courier New" w:cs="Courier New"/>
          <w:sz w:val="16"/>
          <w:szCs w:val="16"/>
        </w:rPr>
        <w:t>315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325      </w:t>
      </w:r>
      <w:proofErr w:type="spellStart"/>
      <w:r>
        <w:rPr>
          <w:rFonts w:ascii="Courier New" w:hAnsi="Courier New" w:cs="Courier New"/>
          <w:sz w:val="16"/>
          <w:szCs w:val="16"/>
        </w:rPr>
        <w:t>325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Международное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сотрудничество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2.3. Организация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270       </w:t>
      </w:r>
      <w:proofErr w:type="spellStart"/>
      <w:r>
        <w:rPr>
          <w:rFonts w:ascii="Courier New" w:hAnsi="Courier New" w:cs="Courier New"/>
          <w:sz w:val="16"/>
          <w:szCs w:val="16"/>
        </w:rPr>
        <w:t>270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280 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300       </w:t>
      </w:r>
      <w:proofErr w:type="spellStart"/>
      <w:r>
        <w:rPr>
          <w:rFonts w:ascii="Courier New" w:hAnsi="Courier New" w:cs="Courier New"/>
          <w:sz w:val="16"/>
          <w:szCs w:val="16"/>
        </w:rPr>
        <w:t>300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315       </w:t>
      </w:r>
      <w:proofErr w:type="spellStart"/>
      <w:r>
        <w:rPr>
          <w:rFonts w:ascii="Courier New" w:hAnsi="Courier New" w:cs="Courier New"/>
          <w:sz w:val="16"/>
          <w:szCs w:val="16"/>
        </w:rPr>
        <w:t>315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325      </w:t>
      </w:r>
      <w:proofErr w:type="spellStart"/>
      <w:r>
        <w:rPr>
          <w:rFonts w:ascii="Courier New" w:hAnsi="Courier New" w:cs="Courier New"/>
          <w:sz w:val="16"/>
          <w:szCs w:val="16"/>
        </w:rPr>
        <w:t>325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участия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крупных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международных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технических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мероприятиях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437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3</w:t>
        </w:r>
      </w:hyperlink>
      <w:r>
        <w:rPr>
          <w:rFonts w:ascii="Courier New" w:hAnsi="Courier New" w:cs="Courier New"/>
          <w:sz w:val="16"/>
          <w:szCs w:val="16"/>
        </w:rPr>
        <w:t>.             4140      3920     220      4390      4150     240      4455      4195     260      4660      4390      270      5020      4750     270      5140      4865     275     5290      5010 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Инфраструктура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исследований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разработок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 Обеспечение    2940      2720     220      3120      2880     240      3170      2910     260      3290      3020      270      3550      3280     270      3620      3345     275     3715      3435 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инфраструктуры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3.1.1. Поддержка    820       </w:t>
      </w:r>
      <w:proofErr w:type="spellStart"/>
      <w:r>
        <w:rPr>
          <w:rFonts w:ascii="Courier New" w:hAnsi="Courier New" w:cs="Courier New"/>
          <w:sz w:val="16"/>
          <w:szCs w:val="16"/>
        </w:rPr>
        <w:t>820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890       </w:t>
      </w:r>
      <w:proofErr w:type="spellStart"/>
      <w:r>
        <w:rPr>
          <w:rFonts w:ascii="Courier New" w:hAnsi="Courier New" w:cs="Courier New"/>
          <w:sz w:val="16"/>
          <w:szCs w:val="16"/>
        </w:rPr>
        <w:t>890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900       </w:t>
      </w:r>
      <w:proofErr w:type="spellStart"/>
      <w:r>
        <w:rPr>
          <w:rFonts w:ascii="Courier New" w:hAnsi="Courier New" w:cs="Courier New"/>
          <w:sz w:val="16"/>
          <w:szCs w:val="16"/>
        </w:rPr>
        <w:t>900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950       </w:t>
      </w:r>
      <w:proofErr w:type="spellStart"/>
      <w:r>
        <w:rPr>
          <w:rFonts w:ascii="Courier New" w:hAnsi="Courier New" w:cs="Courier New"/>
          <w:sz w:val="16"/>
          <w:szCs w:val="16"/>
        </w:rPr>
        <w:t>950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1070      </w:t>
      </w:r>
      <w:proofErr w:type="spellStart"/>
      <w:r>
        <w:rPr>
          <w:rFonts w:ascii="Courier New" w:hAnsi="Courier New" w:cs="Courier New"/>
          <w:sz w:val="16"/>
          <w:szCs w:val="16"/>
        </w:rPr>
        <w:t>1070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1100      </w:t>
      </w:r>
      <w:proofErr w:type="spellStart"/>
      <w:r>
        <w:rPr>
          <w:rFonts w:ascii="Courier New" w:hAnsi="Courier New" w:cs="Courier New"/>
          <w:sz w:val="16"/>
          <w:szCs w:val="16"/>
        </w:rPr>
        <w:t>1100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1145      </w:t>
      </w:r>
      <w:proofErr w:type="spellStart"/>
      <w:r>
        <w:rPr>
          <w:rFonts w:ascii="Courier New" w:hAnsi="Courier New" w:cs="Courier New"/>
          <w:sz w:val="16"/>
          <w:szCs w:val="16"/>
        </w:rPr>
        <w:t>1145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 развитие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уникальных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установок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3.1.2. Поддержка    2120      1900     220      2230      1990     240      2270      2010     260      2340      2070      270      2480      2210     270      2520      2245     275     2570      2290 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 развитие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центров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коллективного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пользования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оборудованием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3.2. Обеспечение    800       </w:t>
      </w:r>
      <w:proofErr w:type="spellStart"/>
      <w:r>
        <w:rPr>
          <w:rFonts w:ascii="Courier New" w:hAnsi="Courier New" w:cs="Courier New"/>
          <w:sz w:val="16"/>
          <w:szCs w:val="16"/>
        </w:rPr>
        <w:t>800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860       </w:t>
      </w:r>
      <w:proofErr w:type="spellStart"/>
      <w:r>
        <w:rPr>
          <w:rFonts w:ascii="Courier New" w:hAnsi="Courier New" w:cs="Courier New"/>
          <w:sz w:val="16"/>
          <w:szCs w:val="16"/>
        </w:rPr>
        <w:t>860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865       </w:t>
      </w:r>
      <w:proofErr w:type="spellStart"/>
      <w:r>
        <w:rPr>
          <w:rFonts w:ascii="Courier New" w:hAnsi="Courier New" w:cs="Courier New"/>
          <w:sz w:val="16"/>
          <w:szCs w:val="16"/>
        </w:rPr>
        <w:t>865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910       </w:t>
      </w:r>
      <w:proofErr w:type="spellStart"/>
      <w:r>
        <w:rPr>
          <w:rFonts w:ascii="Courier New" w:hAnsi="Courier New" w:cs="Courier New"/>
          <w:sz w:val="16"/>
          <w:szCs w:val="16"/>
        </w:rPr>
        <w:t>910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970       </w:t>
      </w:r>
      <w:proofErr w:type="spellStart"/>
      <w:r>
        <w:rPr>
          <w:rFonts w:ascii="Courier New" w:hAnsi="Courier New" w:cs="Courier New"/>
          <w:sz w:val="16"/>
          <w:szCs w:val="16"/>
        </w:rPr>
        <w:t>970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990       </w:t>
      </w:r>
      <w:proofErr w:type="spellStart"/>
      <w:r>
        <w:rPr>
          <w:rFonts w:ascii="Courier New" w:hAnsi="Courier New" w:cs="Courier New"/>
          <w:sz w:val="16"/>
          <w:szCs w:val="16"/>
        </w:rPr>
        <w:t>990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1015      </w:t>
      </w:r>
      <w:proofErr w:type="spellStart"/>
      <w:r>
        <w:rPr>
          <w:rFonts w:ascii="Courier New" w:hAnsi="Courier New" w:cs="Courier New"/>
          <w:sz w:val="16"/>
          <w:szCs w:val="16"/>
        </w:rPr>
        <w:t>1015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информационной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инфраструктуры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 Обеспечение    400       </w:t>
      </w:r>
      <w:proofErr w:type="spellStart"/>
      <w:r>
        <w:rPr>
          <w:rFonts w:ascii="Courier New" w:hAnsi="Courier New" w:cs="Courier New"/>
          <w:sz w:val="16"/>
          <w:szCs w:val="16"/>
        </w:rPr>
        <w:t>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410       </w:t>
      </w:r>
      <w:proofErr w:type="spellStart"/>
      <w:r>
        <w:rPr>
          <w:rFonts w:ascii="Courier New" w:hAnsi="Courier New" w:cs="Courier New"/>
          <w:sz w:val="16"/>
          <w:szCs w:val="16"/>
        </w:rPr>
        <w:t>410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420       </w:t>
      </w:r>
      <w:proofErr w:type="spellStart"/>
      <w:r>
        <w:rPr>
          <w:rFonts w:ascii="Courier New" w:hAnsi="Courier New" w:cs="Courier New"/>
          <w:sz w:val="16"/>
          <w:szCs w:val="16"/>
        </w:rPr>
        <w:t>420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460       </w:t>
      </w:r>
      <w:proofErr w:type="spellStart"/>
      <w:r>
        <w:rPr>
          <w:rFonts w:ascii="Courier New" w:hAnsi="Courier New" w:cs="Courier New"/>
          <w:sz w:val="16"/>
          <w:szCs w:val="16"/>
        </w:rPr>
        <w:t>460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500       </w:t>
      </w:r>
      <w:proofErr w:type="spellStart"/>
      <w:r>
        <w:rPr>
          <w:rFonts w:ascii="Courier New" w:hAnsi="Courier New" w:cs="Courier New"/>
          <w:sz w:val="16"/>
          <w:szCs w:val="16"/>
        </w:rPr>
        <w:t>500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530       </w:t>
      </w:r>
      <w:proofErr w:type="spellStart"/>
      <w:r>
        <w:rPr>
          <w:rFonts w:ascii="Courier New" w:hAnsi="Courier New" w:cs="Courier New"/>
          <w:sz w:val="16"/>
          <w:szCs w:val="16"/>
        </w:rPr>
        <w:t>530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560      </w:t>
      </w:r>
      <w:proofErr w:type="spellStart"/>
      <w:r>
        <w:rPr>
          <w:rFonts w:ascii="Courier New" w:hAnsi="Courier New" w:cs="Courier New"/>
          <w:sz w:val="16"/>
          <w:szCs w:val="16"/>
        </w:rPr>
        <w:t>560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поддержки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развития форм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научных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коммуникаций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популяризации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3.3.1. Развитие     200       </w:t>
      </w:r>
      <w:proofErr w:type="spellStart"/>
      <w:r>
        <w:rPr>
          <w:rFonts w:ascii="Courier New" w:hAnsi="Courier New" w:cs="Courier New"/>
          <w:sz w:val="16"/>
          <w:szCs w:val="16"/>
        </w:rPr>
        <w:t>200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205       </w:t>
      </w:r>
      <w:proofErr w:type="spellStart"/>
      <w:r>
        <w:rPr>
          <w:rFonts w:ascii="Courier New" w:hAnsi="Courier New" w:cs="Courier New"/>
          <w:sz w:val="16"/>
          <w:szCs w:val="16"/>
        </w:rPr>
        <w:t>205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210       </w:t>
      </w:r>
      <w:proofErr w:type="spellStart"/>
      <w:r>
        <w:rPr>
          <w:rFonts w:ascii="Courier New" w:hAnsi="Courier New" w:cs="Courier New"/>
          <w:sz w:val="16"/>
          <w:szCs w:val="16"/>
        </w:rPr>
        <w:t>210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230       </w:t>
      </w:r>
      <w:proofErr w:type="spellStart"/>
      <w:r>
        <w:rPr>
          <w:rFonts w:ascii="Courier New" w:hAnsi="Courier New" w:cs="Courier New"/>
          <w:sz w:val="16"/>
          <w:szCs w:val="16"/>
        </w:rPr>
        <w:t>230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280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демонстрации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популяризации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результатов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достижений науки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3.3.2. Развитие     200       </w:t>
      </w:r>
      <w:proofErr w:type="spellStart"/>
      <w:r>
        <w:rPr>
          <w:rFonts w:ascii="Courier New" w:hAnsi="Courier New" w:cs="Courier New"/>
          <w:sz w:val="16"/>
          <w:szCs w:val="16"/>
        </w:rPr>
        <w:t>200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205       </w:t>
      </w:r>
      <w:proofErr w:type="spellStart"/>
      <w:r>
        <w:rPr>
          <w:rFonts w:ascii="Courier New" w:hAnsi="Courier New" w:cs="Courier New"/>
          <w:sz w:val="16"/>
          <w:szCs w:val="16"/>
        </w:rPr>
        <w:t>205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210       </w:t>
      </w:r>
      <w:proofErr w:type="spellStart"/>
      <w:r>
        <w:rPr>
          <w:rFonts w:ascii="Courier New" w:hAnsi="Courier New" w:cs="Courier New"/>
          <w:sz w:val="16"/>
          <w:szCs w:val="16"/>
        </w:rPr>
        <w:t>210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230       </w:t>
      </w:r>
      <w:proofErr w:type="spellStart"/>
      <w:r>
        <w:rPr>
          <w:rFonts w:ascii="Courier New" w:hAnsi="Courier New" w:cs="Courier New"/>
          <w:sz w:val="16"/>
          <w:szCs w:val="16"/>
        </w:rPr>
        <w:t>230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250       </w:t>
      </w:r>
      <w:proofErr w:type="spellStart"/>
      <w:r>
        <w:rPr>
          <w:rFonts w:ascii="Courier New" w:hAnsi="Courier New" w:cs="Courier New"/>
          <w:sz w:val="16"/>
          <w:szCs w:val="16"/>
        </w:rPr>
        <w:t>250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lastRenderedPageBreak/>
        <w:t xml:space="preserve">-       265       </w:t>
      </w:r>
      <w:proofErr w:type="spellStart"/>
      <w:r>
        <w:rPr>
          <w:rFonts w:ascii="Courier New" w:hAnsi="Courier New" w:cs="Courier New"/>
          <w:sz w:val="16"/>
          <w:szCs w:val="16"/>
        </w:rPr>
        <w:t>265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280      </w:t>
      </w:r>
      <w:proofErr w:type="spellStart"/>
      <w:r>
        <w:rPr>
          <w:rFonts w:ascii="Courier New" w:hAnsi="Courier New" w:cs="Courier New"/>
          <w:sz w:val="16"/>
          <w:szCs w:val="16"/>
        </w:rPr>
        <w:t>280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системы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коммуникаций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общественности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(в том числе</w:t>
      </w:r>
      <w:proofErr w:type="gramEnd"/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проведение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конференций,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семинаров)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562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5</w:t>
        </w:r>
      </w:hyperlink>
      <w:r>
        <w:rPr>
          <w:rFonts w:ascii="Courier New" w:hAnsi="Courier New" w:cs="Courier New"/>
          <w:sz w:val="16"/>
          <w:szCs w:val="16"/>
        </w:rPr>
        <w:t xml:space="preserve">.            949,54    </w:t>
      </w:r>
      <w:proofErr w:type="spellStart"/>
      <w:r>
        <w:rPr>
          <w:rFonts w:ascii="Courier New" w:hAnsi="Courier New" w:cs="Courier New"/>
          <w:sz w:val="16"/>
          <w:szCs w:val="16"/>
        </w:rPr>
        <w:t>949,54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1030,53   </w:t>
      </w:r>
      <w:proofErr w:type="spellStart"/>
      <w:r>
        <w:rPr>
          <w:rFonts w:ascii="Courier New" w:hAnsi="Courier New" w:cs="Courier New"/>
          <w:sz w:val="16"/>
          <w:szCs w:val="16"/>
        </w:rPr>
        <w:t>1030,53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1055,02   </w:t>
      </w:r>
      <w:proofErr w:type="spellStart"/>
      <w:r>
        <w:rPr>
          <w:rFonts w:ascii="Courier New" w:hAnsi="Courier New" w:cs="Courier New"/>
          <w:sz w:val="16"/>
          <w:szCs w:val="16"/>
        </w:rPr>
        <w:t>1055,02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1127,48   </w:t>
      </w:r>
      <w:proofErr w:type="spellStart"/>
      <w:r>
        <w:rPr>
          <w:rFonts w:ascii="Courier New" w:hAnsi="Courier New" w:cs="Courier New"/>
          <w:sz w:val="16"/>
          <w:szCs w:val="16"/>
        </w:rPr>
        <w:t>1127,48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1239,61   </w:t>
      </w:r>
      <w:proofErr w:type="spellStart"/>
      <w:r>
        <w:rPr>
          <w:rFonts w:ascii="Courier New" w:hAnsi="Courier New" w:cs="Courier New"/>
          <w:sz w:val="16"/>
          <w:szCs w:val="16"/>
        </w:rPr>
        <w:t>1239,61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1289,99   </w:t>
      </w:r>
      <w:proofErr w:type="spellStart"/>
      <w:r>
        <w:rPr>
          <w:rFonts w:ascii="Courier New" w:hAnsi="Courier New" w:cs="Courier New"/>
          <w:sz w:val="16"/>
          <w:szCs w:val="16"/>
        </w:rPr>
        <w:t>1289,99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1350,6    </w:t>
      </w:r>
      <w:proofErr w:type="spellStart"/>
      <w:r>
        <w:rPr>
          <w:rFonts w:ascii="Courier New" w:hAnsi="Courier New" w:cs="Courier New"/>
          <w:sz w:val="16"/>
          <w:szCs w:val="16"/>
        </w:rPr>
        <w:t>1350,6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Управление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реализацией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5.1.               609,54    </w:t>
      </w:r>
      <w:proofErr w:type="spellStart"/>
      <w:r>
        <w:rPr>
          <w:rFonts w:ascii="Courier New" w:hAnsi="Courier New" w:cs="Courier New"/>
          <w:sz w:val="16"/>
          <w:szCs w:val="16"/>
        </w:rPr>
        <w:t>609,54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 670,53    </w:t>
      </w:r>
      <w:proofErr w:type="spellStart"/>
      <w:r>
        <w:rPr>
          <w:rFonts w:ascii="Courier New" w:hAnsi="Courier New" w:cs="Courier New"/>
          <w:sz w:val="16"/>
          <w:szCs w:val="16"/>
        </w:rPr>
        <w:t>670,53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 685,02    </w:t>
      </w:r>
      <w:proofErr w:type="spellStart"/>
      <w:r>
        <w:rPr>
          <w:rFonts w:ascii="Courier New" w:hAnsi="Courier New" w:cs="Courier New"/>
          <w:sz w:val="16"/>
          <w:szCs w:val="16"/>
        </w:rPr>
        <w:t>685,02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 742,48    </w:t>
      </w:r>
      <w:proofErr w:type="spellStart"/>
      <w:r>
        <w:rPr>
          <w:rFonts w:ascii="Courier New" w:hAnsi="Courier New" w:cs="Courier New"/>
          <w:sz w:val="16"/>
          <w:szCs w:val="16"/>
        </w:rPr>
        <w:t>742,48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834,61    </w:t>
      </w:r>
      <w:proofErr w:type="spellStart"/>
      <w:r>
        <w:rPr>
          <w:rFonts w:ascii="Courier New" w:hAnsi="Courier New" w:cs="Courier New"/>
          <w:sz w:val="16"/>
          <w:szCs w:val="16"/>
        </w:rPr>
        <w:t>834,61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 859,99    </w:t>
      </w:r>
      <w:proofErr w:type="spellStart"/>
      <w:r>
        <w:rPr>
          <w:rFonts w:ascii="Courier New" w:hAnsi="Courier New" w:cs="Courier New"/>
          <w:sz w:val="16"/>
          <w:szCs w:val="16"/>
        </w:rPr>
        <w:t>859,99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-      910,6    </w:t>
      </w:r>
      <w:proofErr w:type="spellStart"/>
      <w:r>
        <w:rPr>
          <w:rFonts w:ascii="Courier New" w:hAnsi="Courier New" w:cs="Courier New"/>
          <w:sz w:val="16"/>
          <w:szCs w:val="16"/>
        </w:rPr>
        <w:t>910,6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Информационно-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аналитическое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обеспечение 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мониторинг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реализации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5.2.                340       </w:t>
      </w:r>
      <w:proofErr w:type="spellStart"/>
      <w:r>
        <w:rPr>
          <w:rFonts w:ascii="Courier New" w:hAnsi="Courier New" w:cs="Courier New"/>
          <w:sz w:val="16"/>
          <w:szCs w:val="16"/>
        </w:rPr>
        <w:t>340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360       </w:t>
      </w:r>
      <w:proofErr w:type="spellStart"/>
      <w:r>
        <w:rPr>
          <w:rFonts w:ascii="Courier New" w:hAnsi="Courier New" w:cs="Courier New"/>
          <w:sz w:val="16"/>
          <w:szCs w:val="16"/>
        </w:rPr>
        <w:t>360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370       </w:t>
      </w:r>
      <w:proofErr w:type="spellStart"/>
      <w:r>
        <w:rPr>
          <w:rFonts w:ascii="Courier New" w:hAnsi="Courier New" w:cs="Courier New"/>
          <w:sz w:val="16"/>
          <w:szCs w:val="16"/>
        </w:rPr>
        <w:t>370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385       </w:t>
      </w:r>
      <w:proofErr w:type="spellStart"/>
      <w:r>
        <w:rPr>
          <w:rFonts w:ascii="Courier New" w:hAnsi="Courier New" w:cs="Courier New"/>
          <w:sz w:val="16"/>
          <w:szCs w:val="16"/>
        </w:rPr>
        <w:t>385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       405       </w:t>
      </w:r>
      <w:proofErr w:type="spellStart"/>
      <w:r>
        <w:rPr>
          <w:rFonts w:ascii="Courier New" w:hAnsi="Courier New" w:cs="Courier New"/>
          <w:sz w:val="16"/>
          <w:szCs w:val="16"/>
        </w:rPr>
        <w:t>405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430       </w:t>
      </w:r>
      <w:proofErr w:type="spellStart"/>
      <w:r>
        <w:rPr>
          <w:rFonts w:ascii="Courier New" w:hAnsi="Courier New" w:cs="Courier New"/>
          <w:sz w:val="16"/>
          <w:szCs w:val="16"/>
        </w:rPr>
        <w:t>430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440      </w:t>
      </w:r>
      <w:proofErr w:type="spellStart"/>
      <w:r>
        <w:rPr>
          <w:rFonts w:ascii="Courier New" w:hAnsi="Courier New" w:cs="Courier New"/>
          <w:sz w:val="16"/>
          <w:szCs w:val="16"/>
        </w:rPr>
        <w:t>440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Организационно-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обеспечение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мероприятий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Всего по          5339,54   5119,54    220    5685,53   5445,53    240    5780,02   5520,02    260    6067,48   5797,48     270    6559,61   6289,61    270    6744,99   6469,99    275    6965,6    6685,6     280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разделу II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III. Капитальные вложения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hyperlink w:anchor="Par548" w:history="1">
        <w:r>
          <w:rPr>
            <w:rFonts w:ascii="Courier New" w:hAnsi="Courier New" w:cs="Courier New"/>
            <w:color w:val="0000FF"/>
            <w:sz w:val="16"/>
            <w:szCs w:val="16"/>
          </w:rPr>
          <w:t>Блок 4</w:t>
        </w:r>
      </w:hyperlink>
      <w:r>
        <w:rPr>
          <w:rFonts w:ascii="Courier New" w:hAnsi="Courier New" w:cs="Courier New"/>
          <w:sz w:val="16"/>
          <w:szCs w:val="16"/>
        </w:rPr>
        <w:t xml:space="preserve">.             4425      </w:t>
      </w:r>
      <w:proofErr w:type="spellStart"/>
      <w:r>
        <w:rPr>
          <w:rFonts w:ascii="Courier New" w:hAnsi="Courier New" w:cs="Courier New"/>
          <w:sz w:val="16"/>
          <w:szCs w:val="16"/>
        </w:rPr>
        <w:t>4425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3400      </w:t>
      </w:r>
      <w:proofErr w:type="spellStart"/>
      <w:r>
        <w:rPr>
          <w:rFonts w:ascii="Courier New" w:hAnsi="Courier New" w:cs="Courier New"/>
          <w:sz w:val="16"/>
          <w:szCs w:val="16"/>
        </w:rPr>
        <w:t>3400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3027      </w:t>
      </w:r>
      <w:proofErr w:type="spellStart"/>
      <w:r>
        <w:rPr>
          <w:rFonts w:ascii="Courier New" w:hAnsi="Courier New" w:cs="Courier New"/>
          <w:sz w:val="16"/>
          <w:szCs w:val="16"/>
        </w:rPr>
        <w:t>3027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3132      </w:t>
      </w:r>
      <w:proofErr w:type="spellStart"/>
      <w:r>
        <w:rPr>
          <w:rFonts w:ascii="Courier New" w:hAnsi="Courier New" w:cs="Courier New"/>
          <w:sz w:val="16"/>
          <w:szCs w:val="16"/>
        </w:rPr>
        <w:t>3132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4191      </w:t>
      </w:r>
      <w:proofErr w:type="spellStart"/>
      <w:r>
        <w:rPr>
          <w:rFonts w:ascii="Courier New" w:hAnsi="Courier New" w:cs="Courier New"/>
          <w:sz w:val="16"/>
          <w:szCs w:val="16"/>
        </w:rPr>
        <w:t>4191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5263      </w:t>
      </w:r>
      <w:proofErr w:type="spellStart"/>
      <w:r>
        <w:rPr>
          <w:rFonts w:ascii="Courier New" w:hAnsi="Courier New" w:cs="Courier New"/>
          <w:sz w:val="16"/>
          <w:szCs w:val="16"/>
        </w:rPr>
        <w:t>5263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6258      </w:t>
      </w:r>
      <w:proofErr w:type="spellStart"/>
      <w:r>
        <w:rPr>
          <w:rFonts w:ascii="Courier New" w:hAnsi="Courier New" w:cs="Courier New"/>
          <w:sz w:val="16"/>
          <w:szCs w:val="16"/>
        </w:rPr>
        <w:t>6258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техническая база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4.1. Развитие       4425      </w:t>
      </w:r>
      <w:proofErr w:type="spellStart"/>
      <w:r>
        <w:rPr>
          <w:rFonts w:ascii="Courier New" w:hAnsi="Courier New" w:cs="Courier New"/>
          <w:sz w:val="16"/>
          <w:szCs w:val="16"/>
        </w:rPr>
        <w:t>4425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3400      </w:t>
      </w:r>
      <w:proofErr w:type="spellStart"/>
      <w:r>
        <w:rPr>
          <w:rFonts w:ascii="Courier New" w:hAnsi="Courier New" w:cs="Courier New"/>
          <w:sz w:val="16"/>
          <w:szCs w:val="16"/>
        </w:rPr>
        <w:t>3400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3027      </w:t>
      </w:r>
      <w:proofErr w:type="spellStart"/>
      <w:r>
        <w:rPr>
          <w:rFonts w:ascii="Courier New" w:hAnsi="Courier New" w:cs="Courier New"/>
          <w:sz w:val="16"/>
          <w:szCs w:val="16"/>
        </w:rPr>
        <w:t>3027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3132      </w:t>
      </w:r>
      <w:proofErr w:type="spellStart"/>
      <w:r>
        <w:rPr>
          <w:rFonts w:ascii="Courier New" w:hAnsi="Courier New" w:cs="Courier New"/>
          <w:sz w:val="16"/>
          <w:szCs w:val="16"/>
        </w:rPr>
        <w:t>3132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4191      </w:t>
      </w:r>
      <w:proofErr w:type="spellStart"/>
      <w:r>
        <w:rPr>
          <w:rFonts w:ascii="Courier New" w:hAnsi="Courier New" w:cs="Courier New"/>
          <w:sz w:val="16"/>
          <w:szCs w:val="16"/>
        </w:rPr>
        <w:t>4191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5263      </w:t>
      </w:r>
      <w:proofErr w:type="spellStart"/>
      <w:r>
        <w:rPr>
          <w:rFonts w:ascii="Courier New" w:hAnsi="Courier New" w:cs="Courier New"/>
          <w:sz w:val="16"/>
          <w:szCs w:val="16"/>
        </w:rPr>
        <w:t>5263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6258      </w:t>
      </w:r>
      <w:proofErr w:type="spellStart"/>
      <w:r>
        <w:rPr>
          <w:rFonts w:ascii="Courier New" w:hAnsi="Courier New" w:cs="Courier New"/>
          <w:sz w:val="16"/>
          <w:szCs w:val="16"/>
        </w:rPr>
        <w:t>6258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материально-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 базы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научно-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технической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сферы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Всего по            4425      </w:t>
      </w:r>
      <w:proofErr w:type="spellStart"/>
      <w:r>
        <w:rPr>
          <w:rFonts w:ascii="Courier New" w:hAnsi="Courier New" w:cs="Courier New"/>
          <w:sz w:val="16"/>
          <w:szCs w:val="16"/>
        </w:rPr>
        <w:t>4425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3400      </w:t>
      </w:r>
      <w:proofErr w:type="spellStart"/>
      <w:r>
        <w:rPr>
          <w:rFonts w:ascii="Courier New" w:hAnsi="Courier New" w:cs="Courier New"/>
          <w:sz w:val="16"/>
          <w:szCs w:val="16"/>
        </w:rPr>
        <w:t>3400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3027      </w:t>
      </w:r>
      <w:proofErr w:type="spellStart"/>
      <w:r>
        <w:rPr>
          <w:rFonts w:ascii="Courier New" w:hAnsi="Courier New" w:cs="Courier New"/>
          <w:sz w:val="16"/>
          <w:szCs w:val="16"/>
        </w:rPr>
        <w:t>3027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3132      </w:t>
      </w:r>
      <w:proofErr w:type="spellStart"/>
      <w:r>
        <w:rPr>
          <w:rFonts w:ascii="Courier New" w:hAnsi="Courier New" w:cs="Courier New"/>
          <w:sz w:val="16"/>
          <w:szCs w:val="16"/>
        </w:rPr>
        <w:t>3132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4191      </w:t>
      </w:r>
      <w:proofErr w:type="spellStart"/>
      <w:r>
        <w:rPr>
          <w:rFonts w:ascii="Courier New" w:hAnsi="Courier New" w:cs="Courier New"/>
          <w:sz w:val="16"/>
          <w:szCs w:val="16"/>
        </w:rPr>
        <w:t>4191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 5263      </w:t>
      </w:r>
      <w:proofErr w:type="spellStart"/>
      <w:r>
        <w:rPr>
          <w:rFonts w:ascii="Courier New" w:hAnsi="Courier New" w:cs="Courier New"/>
          <w:sz w:val="16"/>
          <w:szCs w:val="16"/>
        </w:rPr>
        <w:t>5263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-      6258      </w:t>
      </w:r>
      <w:proofErr w:type="spellStart"/>
      <w:r>
        <w:rPr>
          <w:rFonts w:ascii="Courier New" w:hAnsi="Courier New" w:cs="Courier New"/>
          <w:sz w:val="16"/>
          <w:szCs w:val="16"/>
        </w:rPr>
        <w:t>6258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разделу III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Всего по          27514,54  23784,54   3730   29610,53  25330,53   4280   31912,02  26977,02   4935   34179,48  28784,48   5395    36530,61  30770,61   5760   38547,99  32462,99   6085   40728,6  34118,6    6610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Программе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96643" w:rsidRDefault="00496643">
      <w:pPr>
        <w:pStyle w:val="ConsPlusCell"/>
        <w:rPr>
          <w:rFonts w:ascii="Courier New" w:hAnsi="Courier New" w:cs="Courier New"/>
          <w:sz w:val="16"/>
          <w:szCs w:val="16"/>
        </w:rPr>
        <w:sectPr w:rsidR="0049664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федеральной целевой программе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приоритетным направлениям развития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научно-технологического комплекса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России 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2078"/>
      <w:bookmarkEnd w:id="13"/>
      <w:r>
        <w:rPr>
          <w:rFonts w:ascii="Calibri" w:hAnsi="Calibri" w:cs="Calibri"/>
        </w:rPr>
        <w:t>МЕТОДИКА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ОЦЕНКИ ЭФФЕКТИВНОСТИ ФЕДЕРАЛЬНОЙ ЦЕЛЕВОЙ ПРОГРАММЫ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"ИССЛЕДОВАНИЯ И РАЗРАБОТКИ ПО ПРИОРИТЕТНЫМ НАПРАВЛЕНИЯМ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РАЗВИТИЯ НАУЧНО-ТЕХНОЛОГИЧЕСКОГО КОМПЛЕКСА РОССИИ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2014 - 2020 ГОДЫ"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Методика оценки эффективности федеральной целевой программы "Исследования и разработки по приоритетным направлениям развития научно-технологического комплекса России на 2014 - 2020 годы" (далее - Программа) предназначена для расчета показателя, характеризующего степень достижения целевых индикаторов и показателей Программы, и показателя соответствия фактического уровня затрат на реализацию Программы запланированному уровню.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Показатель общей эффективности реализации Программы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 xml:space="preserve"> = ПДЦ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(1 + ЭС),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ПДЦ - показатель степени достижения целевых индикаторов и показателей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ЭС - показатель соответствия фактического уровня затрат на реализацию Программы запланированному уровню.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показателя общей эффективности реализации Программы, превышающее единицу, свидетельствует о высокой эффективности реализации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Показатель степени достижения целевых индикаторов и показателей Программы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1" type="#_x0000_t75" style="width:92.05pt;height:33.8pt">
            <v:imagedata r:id="rId36" o:title=""/>
          </v:shape>
        </w:pict>
      </w:r>
      <w:r>
        <w:rPr>
          <w:rFonts w:ascii="Calibri" w:hAnsi="Calibri" w:cs="Calibri"/>
        </w:rPr>
        <w:t>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число целевых индикаторов и показателей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2" type="#_x0000_t75" style="width:21.9pt;height:18.8pt">
            <v:imagedata r:id="rId37" o:title=""/>
          </v:shape>
        </w:pict>
      </w:r>
      <w:r>
        <w:rPr>
          <w:rFonts w:ascii="Calibri" w:hAnsi="Calibri" w:cs="Calibri"/>
        </w:rPr>
        <w:t xml:space="preserve"> - соотношение фактического и планового значения k-го целевого индикатора (показателя)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Показатель соответствия фактического уровня затрат на реализацию Программы запланированному уровню рассчитывается по формуле: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3" type="#_x0000_t75" style="width:75.75pt;height:41.95pt">
            <v:imagedata r:id="rId38" o:title=""/>
          </v:shape>
        </w:pict>
      </w:r>
      <w:r>
        <w:rPr>
          <w:rFonts w:ascii="Calibri" w:hAnsi="Calibri" w:cs="Calibri"/>
        </w:rPr>
        <w:t>,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>
          <v:shape id="_x0000_i1034" type="#_x0000_t75" style="width:17.55pt;height:21.3pt">
            <v:imagedata r:id="rId39" o:title=""/>
          </v:shape>
        </w:pict>
      </w:r>
      <w:r>
        <w:rPr>
          <w:rFonts w:ascii="Calibri" w:hAnsi="Calibri" w:cs="Calibri"/>
        </w:rPr>
        <w:t xml:space="preserve"> - запланированный объем затрат средств федерального бюджета на реализацию Программы;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5" type="#_x0000_t75" style="width:18.8pt;height:21.3pt">
            <v:imagedata r:id="rId40" o:title=""/>
          </v:shape>
        </w:pict>
      </w:r>
      <w:r>
        <w:rPr>
          <w:rFonts w:ascii="Calibri" w:hAnsi="Calibri" w:cs="Calibri"/>
        </w:rPr>
        <w:t xml:space="preserve"> - фактический объем затрат средств федерального бюджета на реализацию Программы.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Положительное значение показателя соответствия фактического уровня затрат на реализацию Программы запланированному уровню свидетельствует о наличии экономии средств федерального бюджета при реализации Программы и высокой эффективности использования средств федерального бюджета.</w:t>
      </w: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6643" w:rsidRDefault="004966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6643" w:rsidRDefault="004966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F1AB1" w:rsidRDefault="00496643"/>
    <w:sectPr w:rsidR="003F1AB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643"/>
    <w:rsid w:val="00496643"/>
    <w:rsid w:val="00565201"/>
    <w:rsid w:val="00960374"/>
    <w:rsid w:val="0096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6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96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66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FDAAD486734F1811BAA6B2811C25E7332E5BA1CB4E575484CC9D2BEBB2AC817F7134E360077973t757M" TargetMode="External"/><Relationship Id="rId13" Type="http://schemas.openxmlformats.org/officeDocument/2006/relationships/hyperlink" Target="consultantplus://offline/ref=65FDAAD486734F1811BAA6B2811C25E7332F5FA3C141575484CC9D2BEBB2AC817F7134E360077977t752M" TargetMode="External"/><Relationship Id="rId18" Type="http://schemas.openxmlformats.org/officeDocument/2006/relationships/hyperlink" Target="consultantplus://offline/ref=65FDAAD486734F1811BAA6B2811C25E7332957A3CE49575484CC9D2BEBB2AC817F7134tE56M" TargetMode="External"/><Relationship Id="rId26" Type="http://schemas.openxmlformats.org/officeDocument/2006/relationships/hyperlink" Target="consultantplus://offline/ref=65FDAAD486734F1811BAA6B2811C25E7332E57A7CA4A575484CC9D2BEBtB52M" TargetMode="External"/><Relationship Id="rId39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5FDAAD486734F1811BAA6B2811C25E7332E5BA1CB4E575484CC9D2BEBB2AC817F7134E360077973t757M" TargetMode="External"/><Relationship Id="rId34" Type="http://schemas.openxmlformats.org/officeDocument/2006/relationships/hyperlink" Target="consultantplus://offline/ref=65FDAAD486734F1811BAA6B2811C25E733295BA2CD4D575484CC9D2BEBB2AC817F7134E360077972t754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5FDAAD486734F1811BAA6B2811C25E733285CA6CD4C575484CC9D2BEBB2AC817F7134E360077973t758M" TargetMode="External"/><Relationship Id="rId12" Type="http://schemas.openxmlformats.org/officeDocument/2006/relationships/hyperlink" Target="consultantplus://offline/ref=65FDAAD486734F1811BAA6B2811C25E7332E57A4CE4C575484CC9D2BEBtB52M" TargetMode="External"/><Relationship Id="rId17" Type="http://schemas.openxmlformats.org/officeDocument/2006/relationships/hyperlink" Target="consultantplus://offline/ref=65FDAAD486734F1811BAA6B2811C25E7332E5BA1C84E575484CC9D2BEBB2AC817F7134E360077973t759M" TargetMode="External"/><Relationship Id="rId25" Type="http://schemas.openxmlformats.org/officeDocument/2006/relationships/hyperlink" Target="consultantplus://offline/ref=65FDAAD486734F1811BAA6B2811C25E7332E57A4CE4C575484CC9D2BEBtB52M" TargetMode="External"/><Relationship Id="rId33" Type="http://schemas.openxmlformats.org/officeDocument/2006/relationships/image" Target="media/image6.wmf"/><Relationship Id="rId38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FDAAD486734F1811BAA6B2811C25E7332957A3CE49575484CC9D2BEBB2AC817F7134tE56M" TargetMode="External"/><Relationship Id="rId20" Type="http://schemas.openxmlformats.org/officeDocument/2006/relationships/hyperlink" Target="consultantplus://offline/ref=65FDAAD486734F1811BAA6B2811C25E7332E5AA2C14D575484CC9D2BEBB2AC817F7134E360077973t757M" TargetMode="External"/><Relationship Id="rId29" Type="http://schemas.openxmlformats.org/officeDocument/2006/relationships/image" Target="media/image2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DAAD486734F1811BAA6B2811C25E733285CA6CD4C575484CC9D2BEBB2AC817F7134E360077973t758M" TargetMode="External"/><Relationship Id="rId11" Type="http://schemas.openxmlformats.org/officeDocument/2006/relationships/hyperlink" Target="consultantplus://offline/ref=65FDAAD486734F1811BAA6B2811C25E7332E57A7CA4A575484CC9D2BEBtB52M" TargetMode="External"/><Relationship Id="rId24" Type="http://schemas.openxmlformats.org/officeDocument/2006/relationships/hyperlink" Target="consultantplus://offline/ref=65FDAAD486734F1811BAA6B2811C25E7332E56AACA40575484CC9D2BEBtB52M" TargetMode="External"/><Relationship Id="rId32" Type="http://schemas.openxmlformats.org/officeDocument/2006/relationships/image" Target="media/image5.wmf"/><Relationship Id="rId37" Type="http://schemas.openxmlformats.org/officeDocument/2006/relationships/image" Target="media/image8.wmf"/><Relationship Id="rId40" Type="http://schemas.openxmlformats.org/officeDocument/2006/relationships/image" Target="media/image11.wmf"/><Relationship Id="rId5" Type="http://schemas.openxmlformats.org/officeDocument/2006/relationships/hyperlink" Target="consultantplus://offline/ref=65FDAAD486734F1811BAA6B2811C25E73B2A59A2C8430A5E8C959129ECBDF396783838E2600779t75BM" TargetMode="External"/><Relationship Id="rId15" Type="http://schemas.openxmlformats.org/officeDocument/2006/relationships/hyperlink" Target="consultantplus://offline/ref=65FDAAD486734F1811BAA6B2811C25E7332E57A7CA4A575484CC9D2BEBtB52M" TargetMode="External"/><Relationship Id="rId23" Type="http://schemas.openxmlformats.org/officeDocument/2006/relationships/hyperlink" Target="consultantplus://offline/ref=65FDAAD486734F1811BAA6B2811C25E7332E56AACA40575484CC9D2BEBB2AC817F7134E16103t75DM" TargetMode="External"/><Relationship Id="rId28" Type="http://schemas.openxmlformats.org/officeDocument/2006/relationships/image" Target="media/image1.wmf"/><Relationship Id="rId36" Type="http://schemas.openxmlformats.org/officeDocument/2006/relationships/image" Target="media/image7.wmf"/><Relationship Id="rId10" Type="http://schemas.openxmlformats.org/officeDocument/2006/relationships/hyperlink" Target="consultantplus://offline/ref=65FDAAD486734F1811BAA6B2811C25E7332956A7CA4E575484CC9D2BEBB2AC817F7134E360077973t756M" TargetMode="External"/><Relationship Id="rId19" Type="http://schemas.openxmlformats.org/officeDocument/2006/relationships/hyperlink" Target="consultantplus://offline/ref=65FDAAD486734F1811BAA6B2811C25E7332E56AACA40575484CC9D2BEBtB52M" TargetMode="External"/><Relationship Id="rId31" Type="http://schemas.openxmlformats.org/officeDocument/2006/relationships/image" Target="media/image4.wmf"/><Relationship Id="rId4" Type="http://schemas.openxmlformats.org/officeDocument/2006/relationships/hyperlink" Target="consultantplus://offline/ref=65FDAAD486734F1811BAA6B2811C25E7332E59A0C14E575484CC9D2BEBB2AC817F7134E360077973t759M" TargetMode="External"/><Relationship Id="rId9" Type="http://schemas.openxmlformats.org/officeDocument/2006/relationships/hyperlink" Target="consultantplus://offline/ref=65FDAAD486734F1811BAA6B2811C25E7332957A3CE49575484CC9D2BEBB2AC817F7134tE56M" TargetMode="External"/><Relationship Id="rId14" Type="http://schemas.openxmlformats.org/officeDocument/2006/relationships/hyperlink" Target="consultantplus://offline/ref=65FDAAD486734F1811BAA6B2811C25E7332E57A4CE4C575484CC9D2BEBtB52M" TargetMode="External"/><Relationship Id="rId22" Type="http://schemas.openxmlformats.org/officeDocument/2006/relationships/hyperlink" Target="consultantplus://offline/ref=65FDAAD486734F1811BAA6B2811C25E7332E56AACA40575484CC9D2BEBB2AC817F7134E36407t75AM" TargetMode="External"/><Relationship Id="rId27" Type="http://schemas.openxmlformats.org/officeDocument/2006/relationships/hyperlink" Target="consultantplus://offline/ref=65FDAAD486734F1811BAA6B2811C25E7332E59A4CE40575484CC9D2BEBB2AC817F7134E360077972t752M" TargetMode="External"/><Relationship Id="rId30" Type="http://schemas.openxmlformats.org/officeDocument/2006/relationships/image" Target="media/image3.wmf"/><Relationship Id="rId35" Type="http://schemas.openxmlformats.org/officeDocument/2006/relationships/hyperlink" Target="consultantplus://offline/ref=65FDAAD486734F1811BAA6B2811C25E733295BA2CD4D575484CC9D2BEBB2AC817F7134E360077972t75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25519</Words>
  <Characters>145461</Characters>
  <Application>Microsoft Office Word</Application>
  <DocSecurity>0</DocSecurity>
  <Lines>1212</Lines>
  <Paragraphs>341</Paragraphs>
  <ScaleCrop>false</ScaleCrop>
  <Company>1</Company>
  <LinksUpToDate>false</LinksUpToDate>
  <CharactersWithSpaces>170639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Карапышев</dc:creator>
  <cp:keywords/>
  <dc:description/>
  <cp:lastModifiedBy>Карапышев</cp:lastModifiedBy>
  <cp:revision>1</cp:revision>
  <dcterms:created xsi:type="dcterms:W3CDTF">2013-10-29T12:57:00Z</dcterms:created>
  <dcterms:modified xsi:type="dcterms:W3CDTF">2013-10-29T12:58:00Z</dcterms:modified>
</cp:coreProperties>
</file>